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22"/>
        </w:rPr>
      </w:pPr>
      <w:bookmarkStart w:id="0" w:name="_GoBack"/>
      <w:bookmarkEnd w:id="0"/>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rFonts w:hint="eastAsia" w:ascii="宋体" w:hAnsi="宋体" w:cs="宋体"/>
          <w:b/>
          <w:bCs/>
          <w:szCs w:val="21"/>
        </w:rPr>
      </w:pPr>
      <w:r>
        <w:rPr>
          <w:rFonts w:hint="eastAsia" w:ascii="宋体" w:hAnsi="宋体" w:cs="宋体"/>
          <w:b/>
          <w:bCs/>
          <w:szCs w:val="21"/>
        </w:rPr>
        <w:t xml:space="preserve">课程名称：生产运作与管理     课程代码：14199（笔试）     </w:t>
      </w:r>
      <w:r>
        <w:rPr>
          <w:rFonts w:hint="eastAsia" w:ascii="宋体" w:hAnsi="宋体" w:cs="宋体"/>
          <w:b/>
          <w:bCs/>
          <w:szCs w:val="21"/>
          <w:lang w:val="en-US" w:eastAsia="zh-CN"/>
        </w:rPr>
        <w:t xml:space="preserve">  </w:t>
      </w:r>
      <w:r>
        <w:rPr>
          <w:rFonts w:hint="eastAsia" w:ascii="宋体" w:hAnsi="宋体" w:cs="宋体"/>
          <w:b/>
          <w:bCs/>
          <w:szCs w:val="21"/>
        </w:rPr>
        <w:t xml:space="preserve">  2024年9月版</w:t>
      </w:r>
    </w:p>
    <w:p>
      <w:pPr>
        <w:spacing w:line="360" w:lineRule="auto"/>
        <w:rPr>
          <w:rFonts w:eastAsia="黑体"/>
          <w:sz w:val="24"/>
        </w:rPr>
      </w:pPr>
    </w:p>
    <w:p>
      <w:pPr>
        <w:spacing w:line="360" w:lineRule="auto"/>
        <w:ind w:firstLine="420"/>
        <w:jc w:val="center"/>
        <w:rPr>
          <w:b/>
          <w:bCs/>
          <w:sz w:val="28"/>
          <w:szCs w:val="28"/>
        </w:rPr>
      </w:pPr>
      <w:r>
        <w:rPr>
          <w:rFonts w:hint="eastAsia"/>
          <w:b/>
          <w:bCs/>
          <w:sz w:val="28"/>
          <w:szCs w:val="28"/>
        </w:rPr>
        <w:t>第一部分  课程性质与设置目的</w:t>
      </w:r>
    </w:p>
    <w:p>
      <w:pPr>
        <w:numPr>
          <w:ilvl w:val="0"/>
          <w:numId w:val="1"/>
        </w:numPr>
        <w:spacing w:line="360" w:lineRule="auto"/>
        <w:rPr>
          <w:rFonts w:hint="eastAsia"/>
          <w:sz w:val="24"/>
        </w:rPr>
      </w:pPr>
      <w:r>
        <w:rPr>
          <w:rFonts w:hint="eastAsia"/>
          <w:b/>
          <w:bCs/>
          <w:szCs w:val="21"/>
        </w:rPr>
        <w:t>课程性质与特点</w:t>
      </w:r>
    </w:p>
    <w:p>
      <w:pPr>
        <w:widowControl/>
        <w:spacing w:line="360" w:lineRule="auto"/>
        <w:ind w:firstLine="420" w:firstLineChars="200"/>
        <w:jc w:val="left"/>
        <w:rPr>
          <w:rFonts w:hint="eastAsia" w:ascii="宋体" w:hAnsi="宋体" w:cs="宋体"/>
          <w:color w:val="000000"/>
          <w:szCs w:val="21"/>
        </w:rPr>
      </w:pPr>
      <w:r>
        <w:rPr>
          <w:rFonts w:ascii="宋体" w:hAnsi="宋体" w:cs="宋体"/>
          <w:color w:val="000000"/>
          <w:szCs w:val="21"/>
        </w:rPr>
        <w:t>《</w:t>
      </w:r>
      <w:r>
        <w:rPr>
          <w:rFonts w:hint="eastAsia" w:ascii="宋体" w:hAnsi="宋体" w:cs="宋体"/>
          <w:color w:val="000000"/>
          <w:szCs w:val="21"/>
        </w:rPr>
        <w:t>生产运作与管理</w:t>
      </w:r>
      <w:r>
        <w:rPr>
          <w:rFonts w:ascii="宋体" w:hAnsi="宋体" w:cs="宋体"/>
          <w:color w:val="000000"/>
          <w:szCs w:val="21"/>
        </w:rPr>
        <w:t>》是高等教育自学考试</w:t>
      </w:r>
      <w:r>
        <w:rPr>
          <w:rFonts w:hint="eastAsia" w:ascii="宋体" w:hAnsi="宋体" w:cs="宋体"/>
          <w:color w:val="000000"/>
          <w:szCs w:val="21"/>
        </w:rPr>
        <w:t>工商管理</w:t>
      </w:r>
      <w:r>
        <w:rPr>
          <w:rFonts w:ascii="宋体" w:hAnsi="宋体" w:cs="宋体"/>
          <w:color w:val="000000"/>
          <w:szCs w:val="21"/>
        </w:rPr>
        <w:t>（</w:t>
      </w:r>
      <w:r>
        <w:rPr>
          <w:rFonts w:hint="eastAsia" w:ascii="宋体" w:hAnsi="宋体" w:cs="宋体"/>
          <w:color w:val="000000"/>
          <w:szCs w:val="21"/>
        </w:rPr>
        <w:t>专升本</w:t>
      </w:r>
      <w:r>
        <w:rPr>
          <w:rFonts w:ascii="宋体" w:hAnsi="宋体" w:cs="宋体"/>
          <w:color w:val="000000"/>
          <w:szCs w:val="21"/>
        </w:rPr>
        <w:t>）</w:t>
      </w:r>
      <w:r>
        <w:rPr>
          <w:rFonts w:hint="eastAsia" w:ascii="宋体" w:hAnsi="宋体" w:cs="宋体"/>
          <w:color w:val="000000"/>
          <w:szCs w:val="21"/>
        </w:rPr>
        <w:t>专业</w:t>
      </w:r>
      <w:r>
        <w:rPr>
          <w:rFonts w:ascii="宋体" w:hAnsi="宋体" w:cs="宋体"/>
          <w:color w:val="000000"/>
          <w:szCs w:val="21"/>
        </w:rPr>
        <w:t>的一门专业核心课程，</w:t>
      </w:r>
      <w:r>
        <w:rPr>
          <w:rFonts w:ascii="宋体" w:hAnsi="宋体" w:cs="宋体"/>
          <w:color w:val="000000"/>
          <w:kern w:val="0"/>
          <w:szCs w:val="21"/>
          <w:lang w:bidi="ar"/>
        </w:rPr>
        <w:t>是完成公共基础课程学习后开设的专业必</w:t>
      </w:r>
      <w:r>
        <w:rPr>
          <w:rFonts w:hint="eastAsia" w:ascii="宋体" w:hAnsi="宋体" w:cs="宋体"/>
          <w:color w:val="000000"/>
          <w:kern w:val="0"/>
          <w:szCs w:val="21"/>
          <w:lang w:bidi="ar"/>
        </w:rPr>
        <w:t>考</w:t>
      </w:r>
      <w:r>
        <w:rPr>
          <w:rFonts w:ascii="宋体" w:hAnsi="宋体" w:cs="宋体"/>
          <w:color w:val="000000"/>
          <w:kern w:val="0"/>
          <w:szCs w:val="21"/>
          <w:lang w:bidi="ar"/>
        </w:rPr>
        <w:t>课</w:t>
      </w:r>
      <w:r>
        <w:rPr>
          <w:rFonts w:hint="eastAsia" w:ascii="宋体" w:hAnsi="宋体" w:cs="宋体"/>
          <w:color w:val="000000"/>
          <w:kern w:val="0"/>
          <w:szCs w:val="21"/>
          <w:lang w:bidi="ar"/>
        </w:rPr>
        <w:t>程</w:t>
      </w:r>
      <w:r>
        <w:rPr>
          <w:rFonts w:ascii="宋体" w:hAnsi="宋体" w:cs="宋体"/>
          <w:color w:val="000000"/>
          <w:kern w:val="0"/>
          <w:szCs w:val="21"/>
          <w:lang w:bidi="ar"/>
        </w:rPr>
        <w:t>。</w:t>
      </w:r>
      <w:r>
        <w:rPr>
          <w:rFonts w:hint="eastAsia" w:ascii="宋体" w:hAnsi="宋体" w:cs="宋体"/>
          <w:color w:val="000000"/>
          <w:kern w:val="0"/>
          <w:szCs w:val="21"/>
          <w:lang w:bidi="ar"/>
        </w:rPr>
        <w:t>生产运作与管理</w:t>
      </w:r>
      <w:r>
        <w:rPr>
          <w:rFonts w:ascii="宋体" w:hAnsi="宋体" w:cs="宋体"/>
          <w:color w:val="000000"/>
          <w:kern w:val="0"/>
          <w:szCs w:val="21"/>
          <w:lang w:bidi="ar"/>
        </w:rPr>
        <w:t>是现代</w:t>
      </w:r>
      <w:r>
        <w:rPr>
          <w:rFonts w:hint="eastAsia" w:ascii="宋体" w:hAnsi="宋体" w:cs="宋体"/>
          <w:color w:val="000000"/>
          <w:kern w:val="0"/>
          <w:szCs w:val="21"/>
          <w:lang w:bidi="ar"/>
        </w:rPr>
        <w:t>工商</w:t>
      </w:r>
      <w:r>
        <w:rPr>
          <w:rFonts w:ascii="宋体" w:hAnsi="宋体" w:cs="宋体"/>
          <w:color w:val="000000"/>
          <w:kern w:val="0"/>
          <w:szCs w:val="21"/>
          <w:lang w:bidi="ar"/>
        </w:rPr>
        <w:t>管理的基础与关键，</w:t>
      </w:r>
      <w:r>
        <w:rPr>
          <w:rFonts w:hint="eastAsia" w:ascii="宋体" w:hAnsi="宋体" w:cs="宋体"/>
          <w:color w:val="000000"/>
          <w:kern w:val="0"/>
          <w:szCs w:val="21"/>
          <w:lang w:bidi="ar"/>
        </w:rPr>
        <w:t>是一门理论与实践相结合、综合性较强的专业课程，</w:t>
      </w:r>
      <w:r>
        <w:rPr>
          <w:rFonts w:ascii="宋体" w:hAnsi="宋体" w:cs="宋体"/>
          <w:color w:val="000000"/>
          <w:szCs w:val="21"/>
        </w:rPr>
        <w:t>可以应用于</w:t>
      </w:r>
      <w:r>
        <w:rPr>
          <w:rFonts w:hint="eastAsia" w:ascii="宋体" w:hAnsi="宋体" w:cs="宋体"/>
          <w:color w:val="000000"/>
          <w:szCs w:val="21"/>
        </w:rPr>
        <w:t>工商</w:t>
      </w:r>
      <w:r>
        <w:rPr>
          <w:rFonts w:ascii="宋体" w:hAnsi="宋体" w:cs="宋体"/>
          <w:color w:val="000000"/>
          <w:szCs w:val="21"/>
        </w:rPr>
        <w:t>管理的全过程。</w:t>
      </w:r>
      <w:r>
        <w:rPr>
          <w:rFonts w:hint="eastAsia" w:ascii="宋体" w:hAnsi="宋体" w:cs="宋体"/>
          <w:color w:val="000000"/>
          <w:szCs w:val="21"/>
        </w:rPr>
        <w:t>本课程密切联系工商企业运作管理实践，使学生熟悉生产运作过程基本流程及其基本的相关知识并应用于制造和服务行业的运作管理之中。本课程的学习对学生全面掌握有关产出与投入转换过程运作效率的相关知识起到重要的指导作用。</w:t>
      </w:r>
    </w:p>
    <w:p>
      <w:pPr>
        <w:widowControl/>
        <w:numPr>
          <w:ilvl w:val="0"/>
          <w:numId w:val="1"/>
        </w:numPr>
        <w:spacing w:line="360" w:lineRule="auto"/>
        <w:jc w:val="left"/>
        <w:rPr>
          <w:rFonts w:hint="eastAsia" w:ascii="宋体" w:hAnsi="宋体" w:cs="宋体"/>
          <w:b/>
          <w:bCs/>
          <w:color w:val="000000"/>
          <w:szCs w:val="21"/>
        </w:rPr>
      </w:pPr>
      <w:r>
        <w:rPr>
          <w:rFonts w:hint="eastAsia" w:ascii="宋体" w:hAnsi="宋体" w:cs="宋体"/>
          <w:b/>
          <w:bCs/>
          <w:color w:val="000000"/>
          <w:szCs w:val="21"/>
        </w:rPr>
        <w:t>课程目标与基本要求</w:t>
      </w:r>
    </w:p>
    <w:p>
      <w:pPr>
        <w:widowControl/>
        <w:spacing w:line="360" w:lineRule="auto"/>
        <w:ind w:firstLine="420" w:firstLineChars="200"/>
        <w:jc w:val="left"/>
        <w:rPr>
          <w:rFonts w:ascii="宋体" w:hAnsi="宋体" w:cs="宋体"/>
          <w:color w:val="000000"/>
          <w:szCs w:val="21"/>
        </w:rPr>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ascii="宋体" w:hAnsi="宋体" w:cs="宋体"/>
          <w:color w:val="000000"/>
          <w:szCs w:val="21"/>
        </w:rPr>
        <w:t>使学习者掌握生产运作的基础知识、理论原理、基本方法和实践技能。课程内容围绕着生产运作是什么(知识与理论原理、生产运作主要流程是什么（知识与理论原理）、如何管理及实践应用（方法与技能）三个基本问题展开。课程基本要求为，学习者在掌握有关生产运作的基础知识和理论原理基础上，学习生产运作转化过程的科学管理的基本方法，并进行实践应用学习。</w:t>
      </w:r>
    </w:p>
    <w:p>
      <w:pPr>
        <w:widowControl/>
        <w:spacing w:line="360" w:lineRule="auto"/>
        <w:ind w:firstLine="420" w:firstLineChars="200"/>
        <w:jc w:val="left"/>
        <w:rPr>
          <w:rFonts w:hint="eastAsia" w:ascii="宋体" w:hAnsi="宋体" w:cs="宋体"/>
          <w:color w:val="000000"/>
          <w:szCs w:val="21"/>
        </w:rPr>
      </w:pPr>
      <w:r>
        <w:rPr>
          <w:rFonts w:hint="eastAsia" w:ascii="宋体" w:hAnsi="宋体" w:cs="宋体"/>
          <w:color w:val="000000"/>
          <w:szCs w:val="21"/>
        </w:rPr>
        <w:t>课程基本要求为，学习者在掌握有关生产运作的基础知识和理论原理基础上，学习和掌握生产运作管理的基本方法和实践应用。具体来说，即首先掌握生产运作核心概念及其内涵、需求预测及其方法、工作设计基本内容、流水生产线组织的基本特征和形式、生产计划与企业资源计划的基本原理及其方法、作业计划内容与主要方法、多周期库存内涵与经济订货批量含义、质量管理内涵与QC七种工具方法、大规模定制与供应链管理内涵与应用等知识内容的基础上，通过案例和实践操作等方式，掌握生产运作管理方法的实践应用。</w:t>
      </w:r>
    </w:p>
    <w:p>
      <w:pPr>
        <w:widowControl/>
        <w:spacing w:line="360" w:lineRule="auto"/>
        <w:ind w:firstLine="420" w:firstLineChars="200"/>
        <w:jc w:val="left"/>
        <w:rPr>
          <w:rFonts w:ascii="宋体" w:hAnsi="宋体" w:cs="宋体"/>
          <w:color w:val="000000"/>
          <w:szCs w:val="21"/>
        </w:rPr>
      </w:pPr>
      <w:r>
        <w:rPr>
          <w:rFonts w:hint="eastAsia" w:ascii="宋体" w:hAnsi="宋体" w:cs="宋体"/>
          <w:color w:val="000000"/>
          <w:szCs w:val="21"/>
        </w:rPr>
        <w:t>本课程考核的章节是：第1、3-</w:t>
      </w:r>
      <w:r>
        <w:rPr>
          <w:rFonts w:ascii="宋体" w:hAnsi="宋体" w:cs="宋体"/>
          <w:color w:val="000000"/>
          <w:szCs w:val="21"/>
        </w:rPr>
        <w:t>9</w:t>
      </w:r>
      <w:r>
        <w:rPr>
          <w:rFonts w:hint="eastAsia" w:ascii="宋体" w:hAnsi="宋体" w:cs="宋体"/>
          <w:color w:val="000000"/>
          <w:szCs w:val="21"/>
        </w:rPr>
        <w:t>、1</w:t>
      </w:r>
      <w:r>
        <w:rPr>
          <w:rFonts w:ascii="宋体" w:hAnsi="宋体" w:cs="宋体"/>
          <w:color w:val="000000"/>
          <w:szCs w:val="21"/>
        </w:rPr>
        <w:t>1</w:t>
      </w:r>
      <w:r>
        <w:rPr>
          <w:rFonts w:hint="eastAsia" w:ascii="宋体" w:hAnsi="宋体" w:cs="宋体"/>
          <w:color w:val="000000"/>
          <w:szCs w:val="21"/>
        </w:rPr>
        <w:t>-</w:t>
      </w:r>
      <w:r>
        <w:rPr>
          <w:rFonts w:ascii="宋体" w:hAnsi="宋体" w:cs="宋体"/>
          <w:color w:val="000000"/>
          <w:szCs w:val="21"/>
        </w:rPr>
        <w:t>12</w:t>
      </w:r>
      <w:r>
        <w:rPr>
          <w:rFonts w:hint="eastAsia" w:ascii="宋体" w:hAnsi="宋体" w:cs="宋体"/>
          <w:color w:val="000000"/>
          <w:szCs w:val="21"/>
        </w:rPr>
        <w:t>章，其中重点章节为第1、3-</w:t>
      </w:r>
      <w:r>
        <w:rPr>
          <w:rFonts w:ascii="宋体" w:hAnsi="宋体" w:cs="宋体"/>
          <w:color w:val="000000"/>
          <w:szCs w:val="21"/>
        </w:rPr>
        <w:t>4</w:t>
      </w:r>
      <w:r>
        <w:rPr>
          <w:rFonts w:hint="eastAsia" w:ascii="宋体" w:hAnsi="宋体" w:cs="宋体"/>
          <w:color w:val="000000"/>
          <w:szCs w:val="21"/>
        </w:rPr>
        <w:t>、7、</w:t>
      </w:r>
      <w:r>
        <w:rPr>
          <w:rFonts w:ascii="宋体" w:hAnsi="宋体" w:cs="宋体"/>
          <w:color w:val="000000"/>
          <w:szCs w:val="21"/>
        </w:rPr>
        <w:t>9</w:t>
      </w:r>
      <w:r>
        <w:rPr>
          <w:rFonts w:hint="eastAsia" w:ascii="宋体" w:hAnsi="宋体" w:cs="宋体"/>
          <w:color w:val="000000"/>
          <w:szCs w:val="21"/>
        </w:rPr>
        <w:t>、1</w:t>
      </w:r>
      <w:r>
        <w:rPr>
          <w:rFonts w:ascii="宋体" w:hAnsi="宋体" w:cs="宋体"/>
          <w:color w:val="000000"/>
          <w:szCs w:val="21"/>
        </w:rPr>
        <w:t>1</w:t>
      </w:r>
      <w:r>
        <w:rPr>
          <w:rFonts w:hint="eastAsia" w:ascii="宋体" w:hAnsi="宋体" w:cs="宋体"/>
          <w:color w:val="000000"/>
          <w:szCs w:val="21"/>
        </w:rPr>
        <w:t>章。不考核章节是：第2、1</w:t>
      </w:r>
      <w:r>
        <w:rPr>
          <w:rFonts w:ascii="宋体" w:hAnsi="宋体" w:cs="宋体"/>
          <w:color w:val="000000"/>
          <w:szCs w:val="21"/>
        </w:rPr>
        <w:t>0</w:t>
      </w:r>
      <w:r>
        <w:rPr>
          <w:rFonts w:hint="eastAsia" w:ascii="宋体" w:hAnsi="宋体" w:cs="宋体"/>
          <w:color w:val="000000"/>
          <w:szCs w:val="21"/>
        </w:rPr>
        <w:t>、1</w:t>
      </w:r>
      <w:r>
        <w:rPr>
          <w:rFonts w:ascii="宋体" w:hAnsi="宋体" w:cs="宋体"/>
          <w:color w:val="000000"/>
          <w:szCs w:val="21"/>
        </w:rPr>
        <w:t>3</w:t>
      </w:r>
      <w:r>
        <w:rPr>
          <w:rFonts w:hint="eastAsia" w:ascii="宋体" w:hAnsi="宋体" w:cs="宋体"/>
          <w:color w:val="000000"/>
          <w:szCs w:val="21"/>
        </w:rPr>
        <w:t>章。</w:t>
      </w:r>
    </w:p>
    <w:p>
      <w:pPr>
        <w:widowControl/>
        <w:numPr>
          <w:ilvl w:val="0"/>
          <w:numId w:val="1"/>
        </w:numPr>
        <w:spacing w:line="360" w:lineRule="auto"/>
        <w:jc w:val="left"/>
        <w:rPr>
          <w:rFonts w:hint="eastAsia" w:ascii="宋体" w:hAnsi="宋体" w:cs="宋体"/>
          <w:b/>
          <w:bCs/>
          <w:color w:val="000000"/>
          <w:szCs w:val="21"/>
        </w:rPr>
      </w:pPr>
      <w:r>
        <w:rPr>
          <w:rFonts w:hint="eastAsia" w:ascii="宋体" w:hAnsi="宋体" w:cs="宋体"/>
          <w:b/>
          <w:bCs/>
          <w:color w:val="000000"/>
          <w:szCs w:val="21"/>
        </w:rPr>
        <w:t>与本专业其他课程的关系</w:t>
      </w:r>
    </w:p>
    <w:p>
      <w:pPr>
        <w:widowControl/>
        <w:spacing w:line="360" w:lineRule="auto"/>
        <w:jc w:val="left"/>
        <w:rPr>
          <w:rFonts w:ascii="宋体" w:hAnsi="宋体" w:cs="宋体"/>
          <w:color w:val="000000"/>
          <w:szCs w:val="21"/>
        </w:rPr>
      </w:pPr>
      <w:r>
        <w:rPr>
          <w:rFonts w:hint="eastAsia" w:ascii="宋体" w:hAnsi="宋体" w:cs="宋体"/>
          <w:color w:val="000000"/>
          <w:sz w:val="24"/>
        </w:rPr>
        <w:t xml:space="preserve"> </w:t>
      </w:r>
      <w:r>
        <w:rPr>
          <w:rFonts w:hint="eastAsia" w:ascii="宋体" w:hAnsi="宋体" w:cs="宋体"/>
          <w:color w:val="000000"/>
          <w:szCs w:val="21"/>
        </w:rPr>
        <w:t xml:space="preserve">  本课程是高等教育自学考试工商管理（专升本）专业学习计划中的专业核心课。它与高等教育自学考试工商管理专业（专升本）的其他课程有着密切的关系。本课程与《管理学原理》、《项目管理》、《战略管理》、《财务管理学》 《创业管理》、《市场营销（实践）》和《证券投资学》等课程一起，构成了高等教育自学考试工商管理（专升本）专业完整的专业知识与实践学习课程体系。</w:t>
      </w:r>
    </w:p>
    <w:p>
      <w:pPr>
        <w:widowControl/>
        <w:spacing w:line="360" w:lineRule="auto"/>
        <w:jc w:val="left"/>
        <w:rPr>
          <w:rFonts w:hint="eastAsia" w:ascii="宋体" w:hAnsi="宋体" w:cs="宋体"/>
          <w:color w:val="000000"/>
          <w:sz w:val="24"/>
        </w:rPr>
      </w:pPr>
    </w:p>
    <w:p>
      <w:pPr>
        <w:widowControl/>
        <w:spacing w:line="360" w:lineRule="auto"/>
        <w:ind w:left="210"/>
        <w:jc w:val="center"/>
        <w:rPr>
          <w:rFonts w:ascii="宋体" w:hAnsi="宋体" w:cs="宋体"/>
          <w:b/>
          <w:bCs/>
          <w:color w:val="000000"/>
          <w:sz w:val="28"/>
          <w:szCs w:val="28"/>
        </w:rPr>
      </w:pPr>
      <w:r>
        <w:rPr>
          <w:rFonts w:hint="eastAsia" w:ascii="宋体" w:hAnsi="宋体" w:cs="宋体"/>
          <w:b/>
          <w:bCs/>
          <w:color w:val="000000"/>
          <w:sz w:val="28"/>
          <w:szCs w:val="28"/>
        </w:rPr>
        <w:t xml:space="preserve">第二部分  </w:t>
      </w:r>
      <w:r>
        <w:rPr>
          <w:rFonts w:ascii="宋体" w:hAnsi="宋体" w:cs="宋体"/>
          <w:b/>
          <w:bCs/>
          <w:color w:val="000000"/>
          <w:sz w:val="28"/>
          <w:szCs w:val="28"/>
        </w:rPr>
        <w:t>考核内容与考核目标</w:t>
      </w:r>
    </w:p>
    <w:p>
      <w:pPr>
        <w:widowControl/>
        <w:spacing w:line="360" w:lineRule="auto"/>
        <w:ind w:left="3373"/>
        <w:jc w:val="left"/>
        <w:rPr>
          <w:rFonts w:hint="eastAsia" w:ascii="宋体" w:hAnsi="宋体" w:cs="宋体"/>
          <w:b/>
          <w:bCs/>
          <w:color w:val="000000"/>
          <w:szCs w:val="21"/>
        </w:rPr>
      </w:pPr>
      <w:r>
        <w:rPr>
          <w:rFonts w:hint="eastAsia" w:ascii="宋体" w:hAnsi="宋体" w:cs="宋体"/>
          <w:b/>
          <w:bCs/>
          <w:color w:val="000000"/>
          <w:szCs w:val="21"/>
        </w:rPr>
        <w:t>第一章 概  论</w:t>
      </w:r>
    </w:p>
    <w:p>
      <w:pPr>
        <w:widowControl/>
        <w:spacing w:line="360" w:lineRule="auto"/>
        <w:jc w:val="left"/>
        <w:rPr>
          <w:rFonts w:hint="eastAsia"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ind w:firstLine="481"/>
        <w:jc w:val="left"/>
        <w:rPr>
          <w:rFonts w:hint="eastAsia" w:ascii="宋体" w:hAnsi="宋体" w:cs="宋体"/>
          <w:color w:val="000000"/>
          <w:szCs w:val="21"/>
        </w:rPr>
      </w:pPr>
      <w:r>
        <w:rPr>
          <w:rFonts w:hint="eastAsia" w:ascii="宋体" w:hAnsi="宋体" w:cs="宋体"/>
          <w:color w:val="000000"/>
          <w:szCs w:val="21"/>
        </w:rPr>
        <w:t>通过本章学习，掌握生产运作管理概念，内容与构成，了解生产运作职能的地位和作用；掌握生产运作系统的设计、组织控制的内容；了解战略的内涵及运作战略与使命、目标、策略的关系；掌握竞争优势的确立和维持；掌握生产率的内涵及其计算，了解生产运作管理的新发展与现代生产运作管理的新特征。</w:t>
      </w:r>
    </w:p>
    <w:p>
      <w:pPr>
        <w:widowControl/>
        <w:spacing w:line="360" w:lineRule="auto"/>
        <w:jc w:val="left"/>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jc w:val="left"/>
        <w:rPr>
          <w:rFonts w:hint="eastAsia" w:ascii="宋体" w:hAnsi="宋体" w:cs="宋体"/>
          <w:b/>
          <w:bCs/>
          <w:color w:val="000000"/>
          <w:szCs w:val="21"/>
        </w:rPr>
      </w:pPr>
      <w:r>
        <w:rPr>
          <w:rFonts w:hint="eastAsia" w:ascii="宋体" w:hAnsi="宋体" w:cs="宋体"/>
          <w:bCs/>
          <w:color w:val="000000"/>
          <w:szCs w:val="21"/>
        </w:rPr>
        <w:t>（一）</w:t>
      </w:r>
      <w:r>
        <w:rPr>
          <w:rFonts w:hint="eastAsia" w:ascii="宋体" w:hAnsi="宋体" w:cs="宋体"/>
          <w:color w:val="000000"/>
          <w:szCs w:val="21"/>
        </w:rPr>
        <w:t>生产与运作管理的基本概念</w:t>
      </w:r>
    </w:p>
    <w:p>
      <w:pPr>
        <w:widowControl/>
        <w:spacing w:line="360" w:lineRule="auto"/>
        <w:jc w:val="left"/>
        <w:rPr>
          <w:rFonts w:hint="eastAsia" w:ascii="宋体" w:hAnsi="宋体" w:cs="宋体"/>
          <w:color w:val="000000"/>
          <w:szCs w:val="21"/>
        </w:rPr>
      </w:pPr>
      <w:r>
        <w:rPr>
          <w:rFonts w:hint="eastAsia" w:ascii="宋体" w:hAnsi="宋体" w:cs="宋体"/>
          <w:b/>
          <w:bCs/>
          <w:color w:val="000000"/>
          <w:szCs w:val="21"/>
        </w:rPr>
        <w:t xml:space="preserve">      </w:t>
      </w:r>
      <w:r>
        <w:rPr>
          <w:rFonts w:hint="eastAsia" w:ascii="宋体" w:hAnsi="宋体" w:cs="宋体"/>
          <w:color w:val="000000"/>
          <w:szCs w:val="21"/>
        </w:rPr>
        <w:t>识记：生产运作管理过程的内涵、转换过程，企业组织内部职能。</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理解：生产运作的增值过程、转换过程的理解。</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（二）生产过程与生产系统</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识记：生产与运作系统设计与运行、生产与运作系统组织与控制。</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理解：系统设计运行包括哪些决策、服务业与制造业的区别。</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（三）生产与运作战略</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识记：竞争力内涵、生产运作战略概念。</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理解：使命、目标、运营与战略关系、运作战略影响因素。</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（四）生产率</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识记：生产率概念。</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理解：单要素生产率、多要素生产率、全要素生产率计算。</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应用：影响生产率的主要因素。</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（五）生产与运作管理的新发展</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识记：生产运作管理发展阶段。</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理解：现代生产与运作管理新特征。</w:t>
      </w:r>
    </w:p>
    <w:p>
      <w:pPr>
        <w:widowControl/>
        <w:spacing w:line="360" w:lineRule="auto"/>
        <w:jc w:val="left"/>
        <w:rPr>
          <w:rFonts w:ascii="宋体" w:hAnsi="宋体" w:cs="宋体"/>
          <w:color w:val="000000"/>
          <w:sz w:val="24"/>
        </w:rPr>
      </w:pPr>
    </w:p>
    <w:p>
      <w:pPr>
        <w:widowControl/>
        <w:spacing w:line="360" w:lineRule="auto"/>
        <w:jc w:val="center"/>
        <w:rPr>
          <w:rFonts w:ascii="宋体" w:hAnsi="宋体" w:cs="宋体"/>
          <w:color w:val="000000"/>
          <w:sz w:val="24"/>
        </w:rPr>
      </w:pPr>
      <w:r>
        <w:rPr>
          <w:rFonts w:hint="eastAsia" w:ascii="宋体" w:hAnsi="宋体" w:cs="宋体"/>
          <w:b/>
          <w:bCs/>
          <w:color w:val="000000"/>
          <w:szCs w:val="21"/>
        </w:rPr>
        <w:t>第三章 新产品研究与开发</w:t>
      </w:r>
    </w:p>
    <w:p>
      <w:pPr>
        <w:widowControl/>
        <w:spacing w:line="360" w:lineRule="auto"/>
        <w:rPr>
          <w:rFonts w:hint="eastAsia" w:ascii="宋体" w:hAnsi="宋体" w:cs="宋体"/>
          <w:b/>
          <w:bCs/>
          <w:color w:val="000000"/>
          <w:sz w:val="24"/>
        </w:rPr>
      </w:pPr>
      <w:r>
        <w:rPr>
          <w:rFonts w:hint="eastAsia" w:ascii="宋体" w:hAnsi="宋体" w:cs="宋体"/>
          <w:b/>
          <w:bCs/>
          <w:color w:val="000000"/>
          <w:sz w:val="24"/>
        </w:rPr>
        <w:t>一、</w:t>
      </w:r>
      <w:r>
        <w:rPr>
          <w:rFonts w:hint="eastAsia" w:ascii="宋体" w:hAnsi="宋体" w:cs="宋体"/>
          <w:b/>
          <w:bCs/>
          <w:color w:val="000000"/>
          <w:szCs w:val="21"/>
        </w:rPr>
        <w:t>学习目的与要求</w:t>
      </w:r>
    </w:p>
    <w:p>
      <w:pPr>
        <w:widowControl/>
        <w:spacing w:line="360" w:lineRule="auto"/>
        <w:rPr>
          <w:rFonts w:hint="eastAsia" w:ascii="宋体" w:hAnsi="宋体" w:cs="宋体"/>
          <w:b/>
          <w:bCs/>
          <w:color w:val="000000"/>
          <w:szCs w:val="21"/>
        </w:rPr>
      </w:pPr>
      <w:r>
        <w:rPr>
          <w:rFonts w:hint="eastAsia" w:ascii="宋体" w:hAnsi="宋体" w:cs="宋体"/>
          <w:b/>
          <w:bCs/>
          <w:color w:val="000000"/>
          <w:sz w:val="24"/>
        </w:rPr>
        <w:t xml:space="preserve">  </w:t>
      </w:r>
      <w:r>
        <w:rPr>
          <w:rFonts w:hint="eastAsia" w:ascii="宋体" w:hAnsi="宋体" w:cs="宋体"/>
          <w:color w:val="000000"/>
          <w:sz w:val="24"/>
        </w:rPr>
        <w:t xml:space="preserve"> </w:t>
      </w:r>
      <w:r>
        <w:rPr>
          <w:rFonts w:hint="eastAsia" w:ascii="宋体" w:hAnsi="宋体" w:cs="宋体"/>
          <w:color w:val="000000"/>
          <w:szCs w:val="21"/>
        </w:rPr>
        <w:t>通过本章学习，了解新产品研究与开发的必要性，了解产品生命周期曲线，了解产品开发的路线与动力模式，了解新产品及其研究与开发的工作程序，了解几种常见的产品设计技术。</w:t>
      </w:r>
    </w:p>
    <w:p>
      <w:pPr>
        <w:widowControl/>
        <w:numPr>
          <w:ilvl w:val="0"/>
          <w:numId w:val="2"/>
        </w:numPr>
        <w:spacing w:line="360" w:lineRule="auto"/>
        <w:rPr>
          <w:rFonts w:hint="eastAsia" w:ascii="宋体" w:hAnsi="宋体" w:cs="宋体"/>
          <w:b/>
          <w:bCs/>
          <w:color w:val="000000"/>
          <w:szCs w:val="21"/>
        </w:rPr>
      </w:pPr>
      <w:r>
        <w:rPr>
          <w:rFonts w:hint="eastAsia" w:ascii="宋体" w:hAnsi="宋体" w:cs="宋体"/>
          <w:b/>
          <w:bCs/>
          <w:color w:val="000000"/>
          <w:szCs w:val="21"/>
        </w:rPr>
        <w:t>考核知识点与考核指标</w:t>
      </w:r>
    </w:p>
    <w:p>
      <w:pPr>
        <w:widowControl/>
        <w:spacing w:line="360" w:lineRule="auto"/>
        <w:rPr>
          <w:rFonts w:hint="eastAsia" w:ascii="宋体" w:hAnsi="宋体" w:cs="宋体"/>
          <w:color w:val="000000"/>
          <w:szCs w:val="21"/>
        </w:rPr>
      </w:pPr>
      <w:r>
        <w:rPr>
          <w:rFonts w:hint="eastAsia" w:ascii="宋体" w:hAnsi="宋体" w:cs="宋体"/>
          <w:color w:val="000000"/>
          <w:szCs w:val="21"/>
        </w:rPr>
        <w:t>（一）新产品研究与开发的必要性</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识记：新产品的概念、分类及发展方向，企业生存与发展的基本要求。</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理解：产品生命周期规律、不同生命周期阶段的产品开发特点。</w:t>
      </w:r>
    </w:p>
    <w:p>
      <w:pPr>
        <w:widowControl/>
        <w:spacing w:line="360" w:lineRule="auto"/>
        <w:rPr>
          <w:rFonts w:hint="eastAsia" w:ascii="宋体" w:hAnsi="宋体" w:cs="宋体"/>
          <w:color w:val="000000"/>
          <w:szCs w:val="21"/>
        </w:rPr>
      </w:pPr>
      <w:r>
        <w:rPr>
          <w:rFonts w:hint="eastAsia" w:ascii="宋体" w:hAnsi="宋体" w:cs="宋体"/>
          <w:color w:val="000000"/>
          <w:szCs w:val="21"/>
        </w:rPr>
        <w:t>（二）产品开发的路线与动力模式</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识记：产品开发路线图</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理解：产品开发的动力模式。</w:t>
      </w:r>
    </w:p>
    <w:p>
      <w:pPr>
        <w:widowControl/>
        <w:spacing w:line="360" w:lineRule="auto"/>
        <w:rPr>
          <w:rFonts w:hint="eastAsia" w:ascii="宋体" w:hAnsi="宋体" w:cs="宋体"/>
          <w:color w:val="000000"/>
          <w:szCs w:val="21"/>
        </w:rPr>
      </w:pPr>
      <w:r>
        <w:rPr>
          <w:rFonts w:hint="eastAsia" w:ascii="宋体" w:hAnsi="宋体" w:cs="宋体"/>
          <w:color w:val="000000"/>
          <w:szCs w:val="21"/>
        </w:rPr>
        <w:t>（三）新产品及其研究与开发的工作程序</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识记：新产品研究与开发程序。</w:t>
      </w:r>
    </w:p>
    <w:p>
      <w:pPr>
        <w:widowControl/>
        <w:spacing w:line="360" w:lineRule="auto"/>
        <w:rPr>
          <w:rFonts w:hint="eastAsia" w:ascii="宋体" w:hAnsi="宋体" w:cs="宋体"/>
          <w:color w:val="000000"/>
          <w:szCs w:val="21"/>
        </w:rPr>
      </w:pPr>
      <w:r>
        <w:rPr>
          <w:rFonts w:hint="eastAsia" w:ascii="宋体" w:hAnsi="宋体" w:cs="宋体"/>
          <w:color w:val="000000"/>
          <w:szCs w:val="21"/>
        </w:rPr>
        <w:t>（四）几种常见的产品设计技术</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识记：并行工程、计算机辅助设计。</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理解：稳健设计的概念。</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应用：质量功能展开用于产品开发或服务设计。</w:t>
      </w:r>
    </w:p>
    <w:p>
      <w:pPr>
        <w:widowControl/>
        <w:spacing w:line="360" w:lineRule="auto"/>
        <w:rPr>
          <w:rFonts w:hint="eastAsia" w:ascii="宋体" w:hAnsi="宋体" w:cs="宋体"/>
          <w:color w:val="000000"/>
          <w:szCs w:val="21"/>
        </w:rPr>
      </w:pPr>
      <w:r>
        <w:rPr>
          <w:rFonts w:hint="eastAsia" w:ascii="宋体" w:hAnsi="宋体" w:cs="宋体"/>
          <w:color w:val="000000"/>
          <w:szCs w:val="21"/>
        </w:rPr>
        <w:t>（五）服务设计的基本概念与方法</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识记：产品设计与服务设计的区别。</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应用：服务蓝图及其应用。</w:t>
      </w:r>
    </w:p>
    <w:p>
      <w:pPr>
        <w:widowControl/>
        <w:spacing w:line="360" w:lineRule="auto"/>
        <w:ind w:left="360"/>
        <w:rPr>
          <w:rFonts w:hint="eastAsia" w:ascii="宋体" w:hAnsi="宋体" w:cs="宋体"/>
          <w:color w:val="000000"/>
          <w:szCs w:val="21"/>
        </w:rPr>
      </w:pPr>
    </w:p>
    <w:p>
      <w:pPr>
        <w:widowControl/>
        <w:spacing w:line="360" w:lineRule="auto"/>
        <w:jc w:val="center"/>
        <w:rPr>
          <w:rFonts w:hint="eastAsia" w:ascii="宋体" w:hAnsi="宋体" w:cs="宋体"/>
          <w:b/>
          <w:bCs/>
          <w:color w:val="000000"/>
          <w:szCs w:val="21"/>
        </w:rPr>
      </w:pPr>
      <w:r>
        <w:rPr>
          <w:rFonts w:hint="eastAsia" w:ascii="宋体" w:hAnsi="宋体" w:cs="宋体"/>
          <w:b/>
          <w:bCs/>
          <w:color w:val="000000"/>
          <w:szCs w:val="21"/>
        </w:rPr>
        <w:t>第四章 设施选址与布置</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ind w:firstLine="420" w:firstLineChars="200"/>
        <w:rPr>
          <w:rFonts w:hint="eastAsia" w:ascii="宋体" w:hAnsi="宋体" w:cs="宋体"/>
          <w:color w:val="000000"/>
          <w:szCs w:val="21"/>
        </w:rPr>
      </w:pPr>
      <w:r>
        <w:rPr>
          <w:rFonts w:hint="eastAsia" w:ascii="宋体" w:hAnsi="宋体" w:cs="宋体"/>
          <w:color w:val="000000"/>
          <w:szCs w:val="21"/>
        </w:rPr>
        <w:t>通过本章的学习，掌握设施选址的方法，了解设施选址的影响因素及程序，了解设施选址的一般程序，掌握工艺专业化的布置方法，了解办公室布置的主要考虑因素。</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tabs>
          <w:tab w:val="left" w:pos="0"/>
        </w:tabs>
        <w:spacing w:line="360" w:lineRule="auto"/>
        <w:rPr>
          <w:rFonts w:hint="eastAsia" w:ascii="宋体" w:hAnsi="宋体" w:cs="宋体"/>
          <w:color w:val="000000"/>
          <w:szCs w:val="21"/>
        </w:rPr>
      </w:pPr>
      <w:r>
        <w:rPr>
          <w:rFonts w:hint="eastAsia" w:ascii="宋体" w:hAnsi="宋体" w:cs="宋体"/>
          <w:color w:val="000000"/>
          <w:szCs w:val="21"/>
        </w:rPr>
        <w:t>（一）设施选址的影响因素及程序</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识记：设施选址的定义，服务业与制造业设施选址影响因素的不同。</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理解：制造业设施选址的主要影响因素。</w:t>
      </w:r>
    </w:p>
    <w:p>
      <w:pPr>
        <w:widowControl/>
        <w:spacing w:line="360" w:lineRule="auto"/>
        <w:rPr>
          <w:rFonts w:hint="eastAsia" w:ascii="宋体" w:hAnsi="宋体" w:cs="宋体"/>
          <w:color w:val="000000"/>
          <w:szCs w:val="21"/>
        </w:rPr>
      </w:pPr>
      <w:r>
        <w:rPr>
          <w:rFonts w:hint="eastAsia" w:ascii="宋体" w:hAnsi="宋体" w:cs="宋体"/>
          <w:color w:val="000000"/>
          <w:szCs w:val="21"/>
        </w:rPr>
        <w:t>（二）设施选址的方法</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识记：设施选址方案的评价依据。</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理解：选址盈亏平衡分析法。</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应用：因素赋值法、重心法用于选址。</w:t>
      </w:r>
    </w:p>
    <w:p>
      <w:pPr>
        <w:widowControl/>
        <w:spacing w:line="360" w:lineRule="auto"/>
        <w:rPr>
          <w:rFonts w:hint="eastAsia" w:ascii="宋体" w:hAnsi="宋体" w:cs="宋体"/>
          <w:color w:val="000000"/>
          <w:szCs w:val="21"/>
        </w:rPr>
      </w:pPr>
      <w:r>
        <w:rPr>
          <w:rFonts w:hint="eastAsia" w:ascii="宋体" w:hAnsi="宋体" w:cs="宋体"/>
          <w:color w:val="000000"/>
          <w:szCs w:val="21"/>
        </w:rPr>
        <w:t>（三）设施布置</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识记：设施布置的原则与类型。</w:t>
      </w:r>
    </w:p>
    <w:p>
      <w:pPr>
        <w:widowControl/>
        <w:spacing w:line="360" w:lineRule="auto"/>
        <w:rPr>
          <w:rFonts w:hint="eastAsia" w:ascii="宋体" w:hAnsi="宋体" w:cs="宋体"/>
          <w:color w:val="000000"/>
          <w:szCs w:val="21"/>
        </w:rPr>
      </w:pPr>
      <w:r>
        <w:rPr>
          <w:rFonts w:hint="eastAsia" w:ascii="宋体" w:hAnsi="宋体" w:cs="宋体"/>
          <w:color w:val="000000"/>
          <w:szCs w:val="21"/>
        </w:rPr>
        <w:t>（四）工艺专业化的布置方法</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理解：物料运量图法、作业相关图法的含义，零件从至表的绘制。</w:t>
      </w:r>
    </w:p>
    <w:p>
      <w:pPr>
        <w:widowControl/>
        <w:spacing w:line="360" w:lineRule="auto"/>
        <w:rPr>
          <w:rFonts w:hint="eastAsia" w:ascii="宋体" w:hAnsi="宋体" w:cs="宋体"/>
          <w:color w:val="000000"/>
          <w:szCs w:val="21"/>
        </w:rPr>
      </w:pPr>
      <w:r>
        <w:rPr>
          <w:rFonts w:hint="eastAsia" w:ascii="宋体" w:hAnsi="宋体" w:cs="宋体"/>
          <w:color w:val="000000"/>
          <w:szCs w:val="21"/>
        </w:rPr>
        <w:t>（五）仓库、零售店、办公室的布置</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识记：仓库布置、零售店布置、办公室布置的主要考虑因素。</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应用：非制造业设施布置。</w:t>
      </w:r>
    </w:p>
    <w:p>
      <w:pPr>
        <w:widowControl/>
        <w:spacing w:line="360" w:lineRule="auto"/>
        <w:ind w:left="360"/>
        <w:rPr>
          <w:rFonts w:hint="eastAsia" w:ascii="宋体" w:hAnsi="宋体" w:cs="宋体"/>
          <w:color w:val="000000"/>
          <w:szCs w:val="21"/>
        </w:rPr>
      </w:pPr>
    </w:p>
    <w:p>
      <w:pPr>
        <w:widowControl/>
        <w:spacing w:line="360" w:lineRule="auto"/>
        <w:jc w:val="center"/>
        <w:rPr>
          <w:rFonts w:hint="eastAsia" w:ascii="宋体" w:hAnsi="宋体" w:cs="宋体"/>
          <w:color w:val="000000"/>
          <w:szCs w:val="21"/>
        </w:rPr>
      </w:pPr>
      <w:r>
        <w:rPr>
          <w:rFonts w:hint="eastAsia" w:ascii="宋体" w:hAnsi="宋体" w:cs="宋体"/>
          <w:b/>
          <w:bCs/>
          <w:color w:val="000000"/>
          <w:szCs w:val="21"/>
        </w:rPr>
        <w:t>第五章 工作设计与业务流程再造</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ind w:firstLine="420" w:firstLineChars="200"/>
        <w:rPr>
          <w:rFonts w:hint="eastAsia" w:ascii="宋体" w:hAnsi="宋体" w:cs="宋体"/>
          <w:color w:val="000000"/>
          <w:szCs w:val="21"/>
        </w:rPr>
      </w:pPr>
      <w:r>
        <w:rPr>
          <w:rFonts w:hint="eastAsia" w:ascii="宋体" w:hAnsi="宋体" w:cs="宋体"/>
          <w:color w:val="000000"/>
          <w:szCs w:val="21"/>
        </w:rPr>
        <w:t>通过本章的学习，了解工作设计的定义，掌握作业研究中的过程图、流程图，了解业务流程再造的基本思想。</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rPr>
          <w:rFonts w:hint="eastAsia" w:ascii="宋体" w:hAnsi="宋体" w:cs="宋体"/>
          <w:color w:val="000000"/>
          <w:szCs w:val="21"/>
        </w:rPr>
      </w:pPr>
      <w:r>
        <w:rPr>
          <w:rFonts w:hint="eastAsia" w:ascii="宋体" w:hAnsi="宋体" w:cs="宋体"/>
          <w:color w:val="000000"/>
          <w:szCs w:val="21"/>
        </w:rPr>
        <w:t>（一）工作设计概述</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识记：工作设计定义，科学管理基本原则。</w:t>
      </w:r>
    </w:p>
    <w:p>
      <w:pPr>
        <w:widowControl/>
        <w:spacing w:line="360" w:lineRule="auto"/>
        <w:rPr>
          <w:rFonts w:hint="eastAsia" w:ascii="宋体" w:hAnsi="宋体" w:cs="宋体"/>
          <w:color w:val="000000"/>
          <w:szCs w:val="21"/>
        </w:rPr>
      </w:pPr>
      <w:r>
        <w:rPr>
          <w:rFonts w:hint="eastAsia" w:ascii="宋体" w:hAnsi="宋体" w:cs="宋体"/>
          <w:color w:val="000000"/>
          <w:szCs w:val="21"/>
        </w:rPr>
        <w:t>（二）作业研究基本技术</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识记：方法研究与时间研究的内容。</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理解：过程程序图、流程图、物流图的绘制方法。</w:t>
      </w:r>
    </w:p>
    <w:p>
      <w:pPr>
        <w:widowControl/>
        <w:spacing w:line="360" w:lineRule="auto"/>
        <w:rPr>
          <w:rFonts w:hint="eastAsia" w:ascii="宋体" w:hAnsi="宋体" w:cs="宋体"/>
          <w:color w:val="000000"/>
          <w:szCs w:val="21"/>
        </w:rPr>
      </w:pPr>
      <w:r>
        <w:rPr>
          <w:rFonts w:hint="eastAsia" w:ascii="宋体" w:hAnsi="宋体" w:cs="宋体"/>
          <w:color w:val="000000"/>
          <w:szCs w:val="21"/>
        </w:rPr>
        <w:t>（三）业务流程再造</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识记：业务流程再造的内涵及其发展过程。</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理解：业务流程再造的基本思想、具体方法和实施步骤。</w:t>
      </w:r>
    </w:p>
    <w:p>
      <w:pPr>
        <w:widowControl/>
        <w:spacing w:line="360" w:lineRule="auto"/>
        <w:ind w:left="360"/>
        <w:rPr>
          <w:rFonts w:hint="eastAsia" w:ascii="宋体" w:hAnsi="宋体" w:cs="宋体"/>
          <w:color w:val="000000"/>
          <w:szCs w:val="21"/>
        </w:rPr>
      </w:pPr>
    </w:p>
    <w:p>
      <w:pPr>
        <w:widowControl/>
        <w:spacing w:line="360" w:lineRule="auto"/>
        <w:jc w:val="center"/>
        <w:rPr>
          <w:rFonts w:hint="eastAsia" w:ascii="宋体" w:hAnsi="宋体" w:cs="宋体"/>
          <w:b/>
          <w:bCs/>
          <w:color w:val="000000"/>
          <w:szCs w:val="21"/>
        </w:rPr>
      </w:pPr>
      <w:r>
        <w:rPr>
          <w:rFonts w:hint="eastAsia" w:ascii="宋体" w:hAnsi="宋体" w:cs="宋体"/>
          <w:b/>
          <w:bCs/>
          <w:color w:val="000000"/>
          <w:szCs w:val="21"/>
        </w:rPr>
        <w:t>第六章 流水生产线组织</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ind w:firstLine="480"/>
        <w:rPr>
          <w:rFonts w:hint="eastAsia" w:ascii="宋体" w:hAnsi="宋体" w:cs="宋体"/>
          <w:color w:val="000000"/>
          <w:szCs w:val="21"/>
        </w:rPr>
      </w:pPr>
      <w:r>
        <w:rPr>
          <w:rFonts w:hint="eastAsia" w:ascii="宋体" w:hAnsi="宋体" w:cs="宋体"/>
          <w:color w:val="000000"/>
          <w:szCs w:val="21"/>
        </w:rPr>
        <w:t>通过本章的学习，了解流水生产线的定义与基本特征，掌握节拍的计算方法，了解多品种小批量生产的基本内容。</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rPr>
          <w:rFonts w:hint="eastAsia" w:ascii="宋体" w:hAnsi="宋体" w:cs="宋体"/>
          <w:color w:val="000000"/>
          <w:szCs w:val="21"/>
        </w:rPr>
      </w:pPr>
      <w:r>
        <w:rPr>
          <w:rFonts w:hint="eastAsia" w:ascii="宋体" w:hAnsi="宋体" w:cs="宋体"/>
          <w:color w:val="000000"/>
          <w:szCs w:val="21"/>
        </w:rPr>
        <w:t>（一）流水生产线的基本特征和形式</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识记：流水生产线特征。</w:t>
      </w:r>
    </w:p>
    <w:p>
      <w:pPr>
        <w:widowControl/>
        <w:spacing w:line="360" w:lineRule="auto"/>
        <w:rPr>
          <w:rFonts w:hint="eastAsia" w:ascii="宋体" w:hAnsi="宋体" w:cs="宋体"/>
          <w:color w:val="000000"/>
          <w:szCs w:val="21"/>
        </w:rPr>
      </w:pPr>
      <w:r>
        <w:rPr>
          <w:rFonts w:hint="eastAsia" w:ascii="宋体" w:hAnsi="宋体" w:cs="宋体"/>
          <w:color w:val="000000"/>
          <w:szCs w:val="21"/>
        </w:rPr>
        <w:t>（二）单一对象流水生产线的组织设计</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识记：单一对象流水生产线的组织设计。</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理解：节拍的计算、工作地分配方案。</w:t>
      </w:r>
    </w:p>
    <w:p>
      <w:pPr>
        <w:widowControl/>
        <w:spacing w:line="360" w:lineRule="auto"/>
        <w:rPr>
          <w:rFonts w:hint="eastAsia" w:ascii="宋体" w:hAnsi="宋体" w:cs="宋体"/>
          <w:color w:val="000000"/>
          <w:szCs w:val="21"/>
        </w:rPr>
      </w:pPr>
      <w:r>
        <w:rPr>
          <w:rFonts w:hint="eastAsia" w:ascii="宋体" w:hAnsi="宋体" w:cs="宋体"/>
          <w:color w:val="000000"/>
          <w:szCs w:val="21"/>
        </w:rPr>
        <w:t>（三）多品种流水生产线的设计</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识记：可变流水线的特征。</w:t>
      </w:r>
    </w:p>
    <w:p>
      <w:pPr>
        <w:widowControl/>
        <w:spacing w:line="360" w:lineRule="auto"/>
        <w:ind w:left="359" w:leftChars="171" w:firstLine="210" w:firstLineChars="100"/>
        <w:rPr>
          <w:rFonts w:hint="eastAsia" w:ascii="宋体" w:hAnsi="宋体" w:cs="宋体"/>
          <w:color w:val="000000"/>
          <w:szCs w:val="21"/>
        </w:rPr>
      </w:pPr>
      <w:r>
        <w:rPr>
          <w:rFonts w:hint="eastAsia" w:ascii="宋体" w:hAnsi="宋体" w:cs="宋体"/>
          <w:color w:val="000000"/>
          <w:szCs w:val="21"/>
        </w:rPr>
        <w:t>理解：节拍计算方法：代表产品法、加工劳动量比重法。</w:t>
      </w:r>
    </w:p>
    <w:p>
      <w:pPr>
        <w:widowControl/>
        <w:spacing w:line="360" w:lineRule="auto"/>
        <w:rPr>
          <w:rFonts w:hint="eastAsia" w:ascii="宋体" w:hAnsi="宋体" w:cs="宋体"/>
          <w:color w:val="000000"/>
          <w:szCs w:val="21"/>
        </w:rPr>
      </w:pPr>
      <w:r>
        <w:rPr>
          <w:rFonts w:hint="eastAsia" w:ascii="宋体" w:hAnsi="宋体" w:cs="宋体"/>
          <w:color w:val="000000"/>
          <w:szCs w:val="21"/>
        </w:rPr>
        <w:t>（四）多品种小批量生产</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识记：多品种小批量生产特点及其适用范围。</w:t>
      </w:r>
    </w:p>
    <w:p>
      <w:pPr>
        <w:widowControl/>
        <w:spacing w:line="360" w:lineRule="auto"/>
        <w:ind w:left="360"/>
        <w:rPr>
          <w:rFonts w:hint="eastAsia" w:ascii="宋体" w:hAnsi="宋体" w:cs="宋体"/>
          <w:color w:val="000000"/>
          <w:sz w:val="24"/>
        </w:rPr>
      </w:pPr>
    </w:p>
    <w:p>
      <w:pPr>
        <w:widowControl/>
        <w:spacing w:line="360" w:lineRule="auto"/>
        <w:jc w:val="center"/>
        <w:rPr>
          <w:rFonts w:hint="eastAsia" w:ascii="宋体" w:hAnsi="宋体" w:cs="宋体"/>
          <w:b/>
          <w:bCs/>
          <w:color w:val="000000"/>
          <w:szCs w:val="21"/>
        </w:rPr>
      </w:pPr>
      <w:r>
        <w:rPr>
          <w:rFonts w:hint="eastAsia" w:ascii="宋体" w:hAnsi="宋体" w:cs="宋体"/>
          <w:b/>
          <w:bCs/>
          <w:color w:val="000000"/>
          <w:szCs w:val="21"/>
        </w:rPr>
        <w:t>第七章 生产计划与企业资源计划</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rPr>
          <w:rFonts w:hint="eastAsia" w:ascii="宋体" w:hAnsi="宋体" w:cs="宋体"/>
          <w:color w:val="000000"/>
          <w:szCs w:val="21"/>
        </w:rPr>
      </w:pPr>
      <w:r>
        <w:rPr>
          <w:rFonts w:hint="eastAsia" w:ascii="宋体" w:hAnsi="宋体" w:cs="宋体"/>
          <w:color w:val="000000"/>
          <w:szCs w:val="21"/>
        </w:rPr>
        <w:t xml:space="preserve">    通过本章的学习，掌握生产计划概念及其层次关系，了解ERP的发展历程及相关概念，掌握ERP系统基本原理，掌握物料需求计划及物料需求量的计算，了解ERP的实施条件和实施步骤。</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rPr>
          <w:rFonts w:hint="eastAsia" w:ascii="宋体" w:hAnsi="宋体" w:cs="宋体"/>
          <w:color w:val="000000"/>
          <w:szCs w:val="21"/>
        </w:rPr>
      </w:pPr>
      <w:r>
        <w:rPr>
          <w:rFonts w:hint="eastAsia" w:ascii="宋体" w:hAnsi="宋体" w:cs="宋体"/>
          <w:color w:val="000000"/>
          <w:szCs w:val="21"/>
        </w:rPr>
        <w:t>（一）生产计划</w:t>
      </w:r>
    </w:p>
    <w:p>
      <w:pPr>
        <w:widowControl/>
        <w:spacing w:line="360" w:lineRule="auto"/>
        <w:ind w:left="359" w:leftChars="171" w:firstLine="210" w:firstLineChars="100"/>
        <w:rPr>
          <w:rFonts w:ascii="宋体" w:hAnsi="宋体" w:cs="宋体"/>
          <w:b/>
          <w:bCs/>
          <w:color w:val="000000"/>
          <w:szCs w:val="21"/>
        </w:rPr>
      </w:pPr>
      <w:r>
        <w:rPr>
          <w:rFonts w:hint="eastAsia" w:ascii="宋体" w:hAnsi="宋体" w:cs="宋体"/>
          <w:color w:val="000000"/>
          <w:szCs w:val="21"/>
        </w:rPr>
        <w:t>识记：生产计划概念，生产计划的层次性及各层之间的关系。</w:t>
      </w:r>
    </w:p>
    <w:p>
      <w:pPr>
        <w:widowControl/>
        <w:spacing w:line="360" w:lineRule="auto"/>
        <w:jc w:val="left"/>
        <w:rPr>
          <w:rFonts w:hint="eastAsia" w:ascii="宋体" w:hAnsi="宋体" w:cs="宋体"/>
          <w:color w:val="000000"/>
          <w:szCs w:val="21"/>
        </w:rPr>
      </w:pPr>
      <w:r>
        <w:rPr>
          <w:rFonts w:hint="eastAsia" w:ascii="宋体" w:hAnsi="宋体" w:cs="宋体"/>
          <w:b/>
          <w:bCs/>
          <w:color w:val="000000"/>
          <w:szCs w:val="21"/>
        </w:rPr>
        <w:t xml:space="preserve">     </w:t>
      </w:r>
      <w:r>
        <w:rPr>
          <w:rFonts w:hint="eastAsia" w:ascii="宋体" w:hAnsi="宋体" w:cs="宋体"/>
          <w:color w:val="000000"/>
          <w:szCs w:val="21"/>
        </w:rPr>
        <w:t>理解：不同层次计划特点、综合生产计划的制定方法。</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（二）ERP的发展历程及基本概念</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识记：ERP发展的四个阶段及各阶段主要功能。</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理解： ERP与MRPII的主要区别</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应用：，简单BOM结构下零件净需求量的计算。</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（三）ERP系统的基本原理</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理解：MRP基本原理。</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应用：MRP的计算模型。</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（四）ERP的实施</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识记：实施条件与实施步骤。</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理解：实施ERP的三个关键因素。</w:t>
      </w:r>
    </w:p>
    <w:p>
      <w:pPr>
        <w:widowControl/>
        <w:spacing w:line="360" w:lineRule="auto"/>
        <w:ind w:left="360"/>
        <w:jc w:val="left"/>
        <w:rPr>
          <w:rFonts w:hint="eastAsia" w:ascii="宋体" w:hAnsi="宋体" w:cs="宋体"/>
          <w:color w:val="000000"/>
          <w:szCs w:val="21"/>
        </w:rPr>
      </w:pPr>
    </w:p>
    <w:p>
      <w:pPr>
        <w:widowControl/>
        <w:spacing w:line="360" w:lineRule="auto"/>
        <w:jc w:val="center"/>
        <w:rPr>
          <w:rFonts w:hint="eastAsia" w:ascii="宋体" w:hAnsi="宋体" w:cs="宋体"/>
          <w:b/>
          <w:bCs/>
          <w:color w:val="000000"/>
          <w:szCs w:val="21"/>
        </w:rPr>
      </w:pPr>
      <w:r>
        <w:rPr>
          <w:rFonts w:hint="eastAsia" w:ascii="宋体" w:hAnsi="宋体" w:cs="宋体"/>
          <w:b/>
          <w:bCs/>
          <w:color w:val="000000"/>
          <w:szCs w:val="21"/>
        </w:rPr>
        <w:t>第八章 作业计划与控制</w:t>
      </w:r>
    </w:p>
    <w:p>
      <w:pPr>
        <w:widowControl/>
        <w:spacing w:line="360" w:lineRule="auto"/>
        <w:jc w:val="left"/>
        <w:rPr>
          <w:rFonts w:hint="eastAsia" w:ascii="宋体" w:hAnsi="宋体" w:cs="宋体"/>
          <w:b/>
          <w:bCs/>
          <w:color w:val="000000"/>
          <w:szCs w:val="21"/>
        </w:rPr>
      </w:pPr>
      <w:r>
        <w:rPr>
          <w:rFonts w:hint="eastAsia" w:ascii="宋体" w:hAnsi="宋体" w:cs="宋体"/>
          <w:color w:val="000000"/>
          <w:szCs w:val="21"/>
        </w:rPr>
        <w:t>一、</w:t>
      </w:r>
      <w:r>
        <w:rPr>
          <w:rFonts w:hint="eastAsia" w:ascii="宋体" w:hAnsi="宋体" w:cs="宋体"/>
          <w:b/>
          <w:bCs/>
          <w:color w:val="000000"/>
          <w:szCs w:val="21"/>
        </w:rPr>
        <w:t>学习目的与要求</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通过本章学习，了解作业计划的期量标准及其含义，掌握作业计划的编制方法，了解服务排队计划模型，掌握3种作业排序方法，了解作业控制的作用及其功能。</w:t>
      </w:r>
    </w:p>
    <w:p>
      <w:pPr>
        <w:widowControl/>
        <w:spacing w:line="360" w:lineRule="auto"/>
        <w:jc w:val="left"/>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（一）期量标准</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识记：批量、生产间隔期、生产周期与生产提前期的含义及内容。</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理解：生产周期与生产提前期的关系与区别。</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（二）生产作业计划</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识记：在制品定额法、提前期法的主要编制方法。</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理解：顾客参与对服务作业计划的影响，以及减少顾客参与影响的方法。</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（三）作业排序与服务排队</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识记：作业计划与作业排序的含义与区别，作业排序的优先级规则。</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 xml:space="preserve">理解：最短作业时间、最早交货期的作业排序方法及评价标准。 </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应用：单台设备的最短时间与最早交货期的作业排序的分析过程。</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（四）生产控制</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识记：生产控制的作用与功能，生产作业控制的内容与程序。</w:t>
      </w:r>
    </w:p>
    <w:p>
      <w:pPr>
        <w:widowControl/>
        <w:spacing w:line="360" w:lineRule="auto"/>
        <w:ind w:left="359" w:leftChars="171" w:firstLine="210" w:firstLineChars="100"/>
        <w:jc w:val="left"/>
        <w:rPr>
          <w:rFonts w:hint="eastAsia" w:ascii="宋体" w:hAnsi="宋体" w:cs="宋体"/>
          <w:color w:val="000000"/>
          <w:szCs w:val="21"/>
        </w:rPr>
      </w:pPr>
      <w:r>
        <w:rPr>
          <w:rFonts w:hint="eastAsia" w:ascii="宋体" w:hAnsi="宋体" w:cs="宋体"/>
          <w:color w:val="000000"/>
          <w:szCs w:val="21"/>
        </w:rPr>
        <w:t>理解：生产控制工具及各自解决的问题。</w:t>
      </w:r>
    </w:p>
    <w:p>
      <w:pPr>
        <w:widowControl/>
        <w:spacing w:line="360" w:lineRule="auto"/>
        <w:ind w:left="360"/>
        <w:jc w:val="left"/>
        <w:rPr>
          <w:rFonts w:ascii="宋体" w:hAnsi="宋体" w:cs="宋体"/>
          <w:color w:val="000000"/>
          <w:szCs w:val="21"/>
        </w:rPr>
      </w:pPr>
    </w:p>
    <w:p>
      <w:pPr>
        <w:widowControl/>
        <w:spacing w:line="360" w:lineRule="auto"/>
        <w:ind w:left="360"/>
        <w:jc w:val="left"/>
        <w:rPr>
          <w:rFonts w:hint="eastAsia" w:ascii="宋体" w:hAnsi="宋体" w:cs="宋体"/>
          <w:color w:val="000000"/>
          <w:szCs w:val="21"/>
        </w:rPr>
      </w:pPr>
    </w:p>
    <w:p>
      <w:pPr>
        <w:widowControl/>
        <w:spacing w:line="360" w:lineRule="auto"/>
        <w:jc w:val="center"/>
        <w:rPr>
          <w:rFonts w:hint="eastAsia" w:ascii="宋体" w:hAnsi="宋体" w:cs="宋体"/>
          <w:b/>
          <w:bCs/>
          <w:color w:val="000000"/>
          <w:szCs w:val="21"/>
        </w:rPr>
      </w:pPr>
      <w:r>
        <w:rPr>
          <w:rFonts w:hint="eastAsia" w:ascii="宋体" w:hAnsi="宋体" w:cs="宋体"/>
          <w:b/>
          <w:bCs/>
          <w:color w:val="000000"/>
          <w:szCs w:val="21"/>
        </w:rPr>
        <w:t>第九章 库存控制</w:t>
      </w:r>
    </w:p>
    <w:p>
      <w:pPr>
        <w:widowControl/>
        <w:spacing w:line="360" w:lineRule="auto"/>
        <w:jc w:val="left"/>
        <w:rPr>
          <w:rFonts w:hint="eastAsia" w:ascii="宋体" w:hAnsi="宋体" w:cs="宋体"/>
          <w:b/>
          <w:bCs/>
          <w:color w:val="000000"/>
          <w:szCs w:val="21"/>
        </w:rPr>
      </w:pPr>
      <w:r>
        <w:rPr>
          <w:rFonts w:hint="eastAsia" w:ascii="宋体" w:hAnsi="宋体" w:cs="宋体"/>
          <w:color w:val="000000"/>
          <w:sz w:val="24"/>
        </w:rPr>
        <w:t>一、</w:t>
      </w:r>
      <w:r>
        <w:rPr>
          <w:rFonts w:hint="eastAsia" w:ascii="宋体" w:hAnsi="宋体" w:cs="宋体"/>
          <w:b/>
          <w:bCs/>
          <w:color w:val="000000"/>
          <w:szCs w:val="21"/>
        </w:rPr>
        <w:t>学习目的与要求</w:t>
      </w:r>
    </w:p>
    <w:p>
      <w:pPr>
        <w:widowControl/>
        <w:spacing w:line="360" w:lineRule="auto"/>
        <w:ind w:firstLine="480"/>
        <w:jc w:val="left"/>
        <w:rPr>
          <w:rFonts w:hint="eastAsia" w:ascii="宋体" w:hAnsi="宋体" w:cs="宋体"/>
          <w:color w:val="000000"/>
          <w:szCs w:val="21"/>
        </w:rPr>
      </w:pPr>
      <w:r>
        <w:rPr>
          <w:rFonts w:hint="eastAsia" w:ascii="宋体" w:hAnsi="宋体" w:cs="宋体"/>
          <w:color w:val="000000"/>
          <w:szCs w:val="21"/>
        </w:rPr>
        <w:t>通过本章学习，了解库存的概念与功能，掌握经济订货批量模型，了解有效库存控制的必要条件，掌握库存ABC管理法。</w:t>
      </w:r>
    </w:p>
    <w:p>
      <w:pPr>
        <w:widowControl/>
        <w:spacing w:line="360" w:lineRule="auto"/>
        <w:jc w:val="left"/>
        <w:rPr>
          <w:rFonts w:hint="eastAsia" w:ascii="宋体" w:hAnsi="宋体" w:cs="宋体"/>
          <w:b/>
          <w:bCs/>
          <w:color w:val="000000"/>
          <w:szCs w:val="21"/>
        </w:rPr>
      </w:pPr>
      <w:r>
        <w:rPr>
          <w:rFonts w:hint="eastAsia" w:ascii="宋体" w:hAnsi="宋体" w:cs="宋体"/>
          <w:color w:val="000000"/>
          <w:szCs w:val="21"/>
        </w:rPr>
        <w:t>二、</w:t>
      </w:r>
      <w:r>
        <w:rPr>
          <w:rFonts w:hint="eastAsia" w:ascii="宋体" w:hAnsi="宋体" w:cs="宋体"/>
          <w:b/>
          <w:bCs/>
          <w:color w:val="000000"/>
          <w:szCs w:val="21"/>
        </w:rPr>
        <w:t>考核知识点与考核目标</w:t>
      </w:r>
    </w:p>
    <w:p>
      <w:pPr>
        <w:widowControl/>
        <w:spacing w:line="360" w:lineRule="auto"/>
        <w:jc w:val="left"/>
        <w:rPr>
          <w:rFonts w:hint="eastAsia" w:ascii="宋体" w:hAnsi="宋体" w:cs="宋体"/>
          <w:b/>
          <w:bCs/>
          <w:color w:val="000000"/>
          <w:szCs w:val="21"/>
        </w:rPr>
      </w:pPr>
      <w:r>
        <w:rPr>
          <w:rFonts w:hint="eastAsia" w:ascii="宋体" w:hAnsi="宋体" w:cs="宋体"/>
          <w:color w:val="000000"/>
          <w:szCs w:val="21"/>
        </w:rPr>
        <w:t>（一）库存控制的基本问题</w:t>
      </w:r>
    </w:p>
    <w:p>
      <w:pPr>
        <w:widowControl/>
        <w:spacing w:line="360" w:lineRule="auto"/>
        <w:ind w:firstLine="480"/>
        <w:jc w:val="left"/>
        <w:rPr>
          <w:rFonts w:hint="eastAsia" w:ascii="宋体" w:hAnsi="宋体" w:cs="宋体"/>
          <w:color w:val="000000"/>
          <w:szCs w:val="21"/>
        </w:rPr>
      </w:pPr>
      <w:r>
        <w:rPr>
          <w:rFonts w:hint="eastAsia" w:ascii="宋体" w:hAnsi="宋体" w:cs="宋体"/>
          <w:color w:val="000000"/>
          <w:szCs w:val="21"/>
        </w:rPr>
        <w:t>识记：库存的分类、库存的功能。</w:t>
      </w:r>
    </w:p>
    <w:p>
      <w:pPr>
        <w:widowControl/>
        <w:spacing w:line="360" w:lineRule="auto"/>
        <w:ind w:firstLine="480"/>
        <w:jc w:val="left"/>
        <w:rPr>
          <w:rFonts w:hint="eastAsia" w:ascii="宋体" w:hAnsi="宋体" w:cs="宋体"/>
          <w:color w:val="000000"/>
          <w:szCs w:val="21"/>
        </w:rPr>
      </w:pPr>
      <w:r>
        <w:rPr>
          <w:rFonts w:hint="eastAsia" w:ascii="宋体" w:hAnsi="宋体" w:cs="宋体"/>
          <w:color w:val="000000"/>
          <w:szCs w:val="21"/>
        </w:rPr>
        <w:t>理解：有效库存管理的必要条件、库存的ABC管理法及主要步骤。</w:t>
      </w:r>
    </w:p>
    <w:p>
      <w:pPr>
        <w:widowControl/>
        <w:numPr>
          <w:ilvl w:val="0"/>
          <w:numId w:val="3"/>
        </w:numPr>
        <w:spacing w:line="360" w:lineRule="auto"/>
        <w:ind w:left="0"/>
        <w:jc w:val="left"/>
        <w:rPr>
          <w:rFonts w:hint="eastAsia" w:ascii="宋体" w:hAnsi="宋体" w:cs="宋体"/>
          <w:color w:val="000000"/>
          <w:szCs w:val="21"/>
        </w:rPr>
      </w:pPr>
      <w:r>
        <w:rPr>
          <w:rFonts w:hint="eastAsia" w:ascii="宋体" w:hAnsi="宋体" w:cs="宋体"/>
          <w:color w:val="000000"/>
          <w:szCs w:val="21"/>
        </w:rPr>
        <w:t>单周期库存控制</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识记：单周期库存控制的适用范围</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理解：单周期最佳订货量的三种方法。</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（三）多周期库存控制</w:t>
      </w:r>
    </w:p>
    <w:p>
      <w:pPr>
        <w:widowControl/>
        <w:spacing w:line="360" w:lineRule="auto"/>
        <w:ind w:left="360" w:firstLine="210" w:firstLineChars="100"/>
        <w:jc w:val="left"/>
        <w:rPr>
          <w:rFonts w:ascii="宋体" w:hAnsi="宋体" w:cs="宋体"/>
          <w:color w:val="000000"/>
          <w:szCs w:val="21"/>
        </w:rPr>
      </w:pPr>
      <w:r>
        <w:rPr>
          <w:rFonts w:hint="eastAsia" w:ascii="宋体" w:hAnsi="宋体" w:cs="宋体"/>
          <w:color w:val="000000"/>
          <w:szCs w:val="21"/>
        </w:rPr>
        <w:t>识记：经济订货批量的确定方法。</w:t>
      </w:r>
    </w:p>
    <w:p>
      <w:pPr>
        <w:widowControl/>
        <w:spacing w:line="360" w:lineRule="auto"/>
        <w:ind w:left="360" w:firstLine="210" w:firstLineChars="100"/>
        <w:jc w:val="left"/>
        <w:rPr>
          <w:rFonts w:ascii="宋体" w:hAnsi="宋体" w:cs="宋体"/>
          <w:color w:val="000000"/>
          <w:szCs w:val="21"/>
        </w:rPr>
      </w:pPr>
      <w:r>
        <w:rPr>
          <w:rFonts w:hint="eastAsia" w:ascii="宋体" w:hAnsi="宋体" w:cs="宋体"/>
          <w:color w:val="000000"/>
          <w:szCs w:val="21"/>
        </w:rPr>
        <w:t>应用：经济订货批量模型及其定量计算方法。</w:t>
      </w:r>
    </w:p>
    <w:p>
      <w:pPr>
        <w:widowControl/>
        <w:spacing w:line="360" w:lineRule="auto"/>
        <w:ind w:left="360"/>
        <w:jc w:val="left"/>
        <w:rPr>
          <w:rFonts w:hint="eastAsia" w:ascii="宋体" w:hAnsi="宋体" w:cs="宋体"/>
          <w:color w:val="000000"/>
          <w:sz w:val="24"/>
        </w:rPr>
      </w:pPr>
    </w:p>
    <w:p>
      <w:pPr>
        <w:widowControl/>
        <w:spacing w:line="360" w:lineRule="auto"/>
        <w:jc w:val="center"/>
        <w:rPr>
          <w:rFonts w:hint="eastAsia" w:ascii="宋体" w:hAnsi="宋体" w:cs="宋体"/>
          <w:color w:val="000000"/>
          <w:szCs w:val="21"/>
        </w:rPr>
      </w:pPr>
      <w:r>
        <w:rPr>
          <w:rFonts w:hint="eastAsia" w:ascii="宋体" w:hAnsi="宋体" w:cs="宋体"/>
          <w:b/>
          <w:bCs/>
          <w:color w:val="000000"/>
          <w:szCs w:val="21"/>
        </w:rPr>
        <w:t>第十一章 质量管理</w:t>
      </w:r>
    </w:p>
    <w:p>
      <w:pPr>
        <w:widowControl/>
        <w:spacing w:line="360" w:lineRule="auto"/>
        <w:jc w:val="left"/>
        <w:rPr>
          <w:rFonts w:hint="eastAsia"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jc w:val="left"/>
        <w:rPr>
          <w:rFonts w:hint="eastAsia" w:ascii="宋体" w:hAnsi="宋体" w:cs="宋体"/>
          <w:color w:val="000000"/>
          <w:szCs w:val="21"/>
        </w:rPr>
      </w:pPr>
      <w:r>
        <w:rPr>
          <w:rFonts w:hint="eastAsia" w:ascii="宋体" w:hAnsi="宋体" w:cs="宋体"/>
          <w:color w:val="000000"/>
          <w:sz w:val="24"/>
        </w:rPr>
        <w:t xml:space="preserve">   </w:t>
      </w:r>
      <w:r>
        <w:rPr>
          <w:rFonts w:hint="eastAsia" w:ascii="宋体" w:hAnsi="宋体" w:cs="宋体"/>
          <w:color w:val="000000"/>
          <w:szCs w:val="21"/>
        </w:rPr>
        <w:t>通过本章学习，了解质量与质量管理的概念，掌握质量管理的主要内容，了解质量管理大师的主要贡献，掌握质量七种质量控制工具，了解工序能力和工序能力指数含义，掌握控制图及其原理。</w:t>
      </w:r>
    </w:p>
    <w:p>
      <w:pPr>
        <w:widowControl/>
        <w:spacing w:line="360" w:lineRule="auto"/>
        <w:jc w:val="left"/>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（一）质量与质量管理</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识记：质量的概念、产品质量含义与质量管理概念。</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理解：质量保证的含义，质量管理的基本原理。</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（二）工序质量控制的工具与方法</w:t>
      </w:r>
    </w:p>
    <w:p>
      <w:pPr>
        <w:widowControl/>
        <w:spacing w:line="360" w:lineRule="auto"/>
        <w:ind w:firstLine="630" w:firstLineChars="300"/>
        <w:jc w:val="left"/>
        <w:rPr>
          <w:rFonts w:ascii="宋体" w:hAnsi="宋体" w:cs="宋体"/>
          <w:color w:val="000000"/>
          <w:szCs w:val="21"/>
        </w:rPr>
      </w:pPr>
      <w:r>
        <w:rPr>
          <w:rFonts w:hint="eastAsia" w:ascii="宋体" w:hAnsi="宋体" w:cs="宋体"/>
          <w:color w:val="000000"/>
          <w:szCs w:val="21"/>
        </w:rPr>
        <w:t>识记：QC七种工具方法。</w:t>
      </w:r>
    </w:p>
    <w:p>
      <w:pPr>
        <w:widowControl/>
        <w:spacing w:line="360" w:lineRule="auto"/>
        <w:ind w:firstLine="630" w:firstLineChars="300"/>
        <w:jc w:val="left"/>
        <w:rPr>
          <w:rFonts w:ascii="宋体" w:hAnsi="宋体" w:cs="宋体"/>
          <w:color w:val="000000"/>
          <w:szCs w:val="21"/>
        </w:rPr>
      </w:pPr>
      <w:r>
        <w:rPr>
          <w:rFonts w:hint="eastAsia" w:ascii="宋体" w:hAnsi="宋体" w:cs="宋体"/>
          <w:color w:val="000000"/>
          <w:szCs w:val="21"/>
        </w:rPr>
        <w:t>理解：工序能力分析。</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应用：控制图的作用及控制状态的判别。</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（三）ISO 9000：2008族标准</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识记：ISO9000：2008族标准的结构特点与管理原则。</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（四）6σ质量管理</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理解：6σ管理理念的内涵及其DMAIC模式的主要内容。</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（五）卓越绩效模式</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理解：卓越绩效模式核心与框架，以及三大著名质量奖。</w:t>
      </w:r>
    </w:p>
    <w:p>
      <w:pPr>
        <w:widowControl/>
        <w:spacing w:line="360" w:lineRule="auto"/>
        <w:ind w:left="240"/>
        <w:jc w:val="left"/>
        <w:rPr>
          <w:rFonts w:ascii="宋体" w:hAnsi="宋体" w:cs="宋体"/>
          <w:color w:val="000000"/>
          <w:szCs w:val="21"/>
        </w:rPr>
      </w:pPr>
    </w:p>
    <w:p>
      <w:pPr>
        <w:widowControl/>
        <w:spacing w:line="360" w:lineRule="auto"/>
        <w:ind w:left="240"/>
        <w:jc w:val="left"/>
        <w:rPr>
          <w:rFonts w:ascii="宋体" w:hAnsi="宋体" w:cs="宋体"/>
          <w:color w:val="000000"/>
          <w:szCs w:val="21"/>
        </w:rPr>
      </w:pPr>
    </w:p>
    <w:p>
      <w:pPr>
        <w:widowControl/>
        <w:spacing w:line="360" w:lineRule="auto"/>
        <w:ind w:left="240"/>
        <w:jc w:val="left"/>
        <w:rPr>
          <w:rFonts w:ascii="宋体" w:hAnsi="宋体" w:cs="宋体"/>
          <w:color w:val="000000"/>
          <w:szCs w:val="21"/>
        </w:rPr>
      </w:pPr>
    </w:p>
    <w:p>
      <w:pPr>
        <w:widowControl/>
        <w:spacing w:line="360" w:lineRule="auto"/>
        <w:ind w:left="240"/>
        <w:jc w:val="left"/>
        <w:rPr>
          <w:rFonts w:hint="eastAsia" w:ascii="宋体" w:hAnsi="宋体" w:cs="宋体"/>
          <w:color w:val="000000"/>
          <w:szCs w:val="21"/>
        </w:rPr>
      </w:pPr>
    </w:p>
    <w:p>
      <w:pPr>
        <w:widowControl/>
        <w:spacing w:line="360" w:lineRule="auto"/>
        <w:jc w:val="center"/>
        <w:rPr>
          <w:rFonts w:hint="eastAsia" w:ascii="宋体" w:hAnsi="宋体" w:cs="宋体"/>
          <w:b/>
          <w:bCs/>
          <w:color w:val="000000"/>
          <w:szCs w:val="21"/>
        </w:rPr>
      </w:pPr>
      <w:r>
        <w:rPr>
          <w:rFonts w:hint="eastAsia" w:ascii="宋体" w:hAnsi="宋体" w:cs="宋体"/>
          <w:b/>
          <w:bCs/>
          <w:color w:val="000000"/>
          <w:szCs w:val="21"/>
        </w:rPr>
        <w:t>第十二章 新型生产运作方式</w:t>
      </w:r>
    </w:p>
    <w:p>
      <w:pPr>
        <w:widowControl/>
        <w:spacing w:line="360" w:lineRule="auto"/>
        <w:jc w:val="left"/>
        <w:rPr>
          <w:rFonts w:hint="eastAsia" w:ascii="宋体" w:hAnsi="宋体" w:cs="宋体"/>
          <w:color w:val="000000"/>
          <w:szCs w:val="21"/>
        </w:rPr>
      </w:pPr>
      <w:r>
        <w:rPr>
          <w:rFonts w:hint="eastAsia" w:ascii="宋体" w:hAnsi="宋体" w:cs="宋体"/>
          <w:b/>
          <w:bCs/>
          <w:color w:val="000000"/>
          <w:szCs w:val="21"/>
        </w:rPr>
        <w:t>一、学习目的与要求</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通过本章学习，了解精益生产的基本思想和体系，掌握精益生产条件，了解敏捷制造的基本内容，掌握大规模定制生产方式的理念和基本内容，了解约束理论的基本原理与约束管理的步骤，掌握新兴服务运营模式的特征与应用实例。</w:t>
      </w:r>
    </w:p>
    <w:p>
      <w:pPr>
        <w:widowControl/>
        <w:spacing w:line="360" w:lineRule="auto"/>
        <w:jc w:val="left"/>
        <w:rPr>
          <w:rFonts w:hint="eastAsia" w:ascii="宋体" w:hAnsi="宋体" w:cs="宋体"/>
          <w:b/>
          <w:bCs/>
          <w:color w:val="000000"/>
          <w:szCs w:val="21"/>
        </w:rPr>
      </w:pPr>
      <w:r>
        <w:rPr>
          <w:rFonts w:hint="eastAsia" w:ascii="宋体" w:hAnsi="宋体" w:cs="宋体"/>
          <w:b/>
          <w:bCs/>
          <w:color w:val="000000"/>
          <w:szCs w:val="21"/>
        </w:rPr>
        <w:t>二、考核知识点与考核目标</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（一）精益生产</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识记：精益生产的概念，精益生产体系。</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理解：准时化生产的含义，看板的使用规则，实现精益生产的条件。</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（二）敏捷制造</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识记：敏捷制造的概念。</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理解：敏捷制造的技术基础，敏捷化企业管理与运行的步骤。</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（三）大规模定制</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识记：大规模定制的概念。</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理解：实施大规模定制生产的方法。</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（四）约束理论</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识记：约束理论的基本原理和OPT的管理原则。</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理解：约束管理的五步法。</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（五）新兴服务运营模式</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识记：新兴服务的概念和特征，新兴服务运作模式的特点。</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理解：新兴服务运作模式ITIL方法及其应用实例。</w:t>
      </w:r>
    </w:p>
    <w:p>
      <w:pPr>
        <w:widowControl/>
        <w:spacing w:line="360" w:lineRule="auto"/>
        <w:ind w:left="360"/>
        <w:jc w:val="left"/>
        <w:rPr>
          <w:rFonts w:hint="eastAsia" w:ascii="宋体" w:hAnsi="宋体" w:cs="宋体"/>
          <w:color w:val="000000"/>
          <w:sz w:val="24"/>
        </w:rPr>
      </w:pPr>
    </w:p>
    <w:p>
      <w:pPr>
        <w:widowControl/>
        <w:spacing w:line="360" w:lineRule="auto"/>
        <w:ind w:left="210"/>
        <w:jc w:val="center"/>
        <w:rPr>
          <w:rFonts w:ascii="宋体" w:hAnsi="宋体" w:cs="宋体"/>
          <w:b/>
          <w:bCs/>
          <w:color w:val="000000"/>
          <w:sz w:val="28"/>
          <w:szCs w:val="28"/>
        </w:rPr>
      </w:pPr>
      <w:r>
        <w:rPr>
          <w:rFonts w:hint="eastAsia" w:ascii="宋体" w:hAnsi="宋体" w:cs="宋体"/>
          <w:b/>
          <w:bCs/>
          <w:color w:val="000000"/>
          <w:sz w:val="28"/>
          <w:szCs w:val="28"/>
        </w:rPr>
        <w:t xml:space="preserve">第三部分  </w:t>
      </w:r>
      <w:r>
        <w:rPr>
          <w:rFonts w:ascii="宋体" w:hAnsi="宋体" w:cs="宋体"/>
          <w:b/>
          <w:bCs/>
          <w:color w:val="000000"/>
          <w:sz w:val="28"/>
          <w:szCs w:val="28"/>
        </w:rPr>
        <w:t>有关说明与实施要求</w:t>
      </w:r>
    </w:p>
    <w:p>
      <w:pPr>
        <w:widowControl/>
        <w:spacing w:line="360" w:lineRule="auto"/>
        <w:rPr>
          <w:rFonts w:ascii="宋体" w:hAnsi="宋体" w:cs="宋体"/>
          <w:b/>
          <w:bCs/>
          <w:color w:val="000000"/>
          <w:sz w:val="24"/>
        </w:rPr>
      </w:pPr>
      <w:r>
        <w:rPr>
          <w:rFonts w:hint="eastAsia" w:ascii="宋体" w:hAnsi="宋体" w:cs="宋体"/>
          <w:b/>
          <w:bCs/>
          <w:color w:val="000000"/>
          <w:szCs w:val="21"/>
        </w:rPr>
        <w:t>一、</w:t>
      </w:r>
      <w:r>
        <w:rPr>
          <w:rFonts w:ascii="宋体" w:hAnsi="宋体" w:cs="宋体"/>
          <w:b/>
          <w:bCs/>
          <w:color w:val="000000"/>
          <w:szCs w:val="21"/>
        </w:rPr>
        <w:t>考核目标的能力层次表述</w:t>
      </w:r>
    </w:p>
    <w:p>
      <w:pPr>
        <w:widowControl/>
        <w:spacing w:line="360" w:lineRule="auto"/>
        <w:ind w:firstLine="420" w:firstLineChars="200"/>
        <w:jc w:val="left"/>
        <w:rPr>
          <w:rFonts w:ascii="TimesNewRomanPSMT" w:hAnsi="TimesNewRomanPSMT" w:eastAsia="TimesNewRomanPSMT" w:cs="TimesNewRomanPSMT"/>
          <w:color w:val="000000"/>
          <w:kern w:val="0"/>
          <w:szCs w:val="21"/>
          <w:lang w:bidi="ar"/>
        </w:rPr>
      </w:pPr>
      <w:r>
        <w:rPr>
          <w:rFonts w:ascii="宋体" w:hAnsi="宋体" w:cs="宋体"/>
          <w:color w:val="000000"/>
          <w:kern w:val="0"/>
          <w:szCs w:val="21"/>
          <w:lang w:bidi="ar"/>
        </w:rPr>
        <w:t>本大纲在考核目标中，按“识记”、“理解”、“应用”三个能力层次规定考生应达到的能力层次要求，各能力层次为递进等级关系，后者必须建立在前者的基础上，其含义是：</w:t>
      </w:r>
    </w:p>
    <w:p>
      <w:pPr>
        <w:widowControl/>
        <w:spacing w:line="360" w:lineRule="auto"/>
        <w:ind w:firstLine="411" w:firstLineChars="196"/>
        <w:jc w:val="left"/>
        <w:rPr>
          <w:szCs w:val="21"/>
        </w:rPr>
      </w:pPr>
      <w:r>
        <w:rPr>
          <w:rFonts w:ascii="宋体" w:hAnsi="宋体" w:cs="宋体"/>
          <w:b w:val="0"/>
          <w:bCs w:val="0"/>
          <w:color w:val="000000"/>
          <w:kern w:val="0"/>
          <w:szCs w:val="21"/>
          <w:lang w:bidi="ar"/>
        </w:rPr>
        <w:t>识记</w:t>
      </w:r>
      <w:r>
        <w:rPr>
          <w:rFonts w:ascii="宋体" w:hAnsi="宋体" w:cs="宋体"/>
          <w:color w:val="000000"/>
          <w:kern w:val="0"/>
          <w:szCs w:val="21"/>
          <w:lang w:bidi="ar"/>
        </w:rPr>
        <w:t>：能知道有关的名词、概念、知识的含义，并能正确认识和表述。</w:t>
      </w:r>
    </w:p>
    <w:p>
      <w:pPr>
        <w:widowControl/>
        <w:spacing w:line="360" w:lineRule="auto"/>
        <w:ind w:firstLine="210" w:firstLineChars="100"/>
        <w:jc w:val="left"/>
        <w:rPr>
          <w:szCs w:val="21"/>
        </w:rPr>
      </w:pPr>
      <w:r>
        <w:rPr>
          <w:rFonts w:ascii="TimesNewRomanPSMT" w:hAnsi="TimesNewRomanPSMT" w:eastAsia="TimesNewRomanPSMT" w:cs="TimesNewRomanPSMT"/>
          <w:color w:val="000000"/>
          <w:kern w:val="0"/>
          <w:szCs w:val="21"/>
          <w:lang w:bidi="ar"/>
        </w:rPr>
        <w:t xml:space="preserve"> </w:t>
      </w:r>
      <w:r>
        <w:rPr>
          <w:rFonts w:hint="eastAsia" w:ascii="TimesNewRomanPSMT" w:hAnsi="TimesNewRomanPSMT" w:eastAsia="TimesNewRomanPSMT" w:cs="TimesNewRomanPSMT"/>
          <w:color w:val="000000"/>
          <w:kern w:val="0"/>
          <w:szCs w:val="21"/>
          <w:lang w:bidi="ar"/>
        </w:rPr>
        <w:t xml:space="preserve"> </w:t>
      </w:r>
      <w:r>
        <w:rPr>
          <w:rFonts w:ascii="宋体" w:hAnsi="宋体" w:cs="宋体"/>
          <w:b w:val="0"/>
          <w:bCs w:val="0"/>
          <w:color w:val="000000"/>
          <w:kern w:val="0"/>
          <w:szCs w:val="21"/>
          <w:lang w:bidi="ar"/>
        </w:rPr>
        <w:t>理解</w:t>
      </w:r>
      <w:r>
        <w:rPr>
          <w:rFonts w:ascii="宋体" w:hAnsi="宋体" w:cs="宋体"/>
          <w:color w:val="000000"/>
          <w:kern w:val="0"/>
          <w:szCs w:val="21"/>
          <w:lang w:bidi="ar"/>
        </w:rPr>
        <w:t xml:space="preserve">：在识记的基础上，能全面把握基本概念、基本原理、基本方法，能掌握有关概念、原理、方法的区别与联系。 </w:t>
      </w:r>
    </w:p>
    <w:p>
      <w:pPr>
        <w:widowControl/>
        <w:spacing w:line="360" w:lineRule="auto"/>
        <w:ind w:firstLine="411" w:firstLineChars="196"/>
        <w:jc w:val="left"/>
        <w:rPr>
          <w:szCs w:val="21"/>
        </w:rPr>
      </w:pPr>
      <w:r>
        <w:rPr>
          <w:rFonts w:ascii="宋体" w:hAnsi="宋体" w:cs="宋体"/>
          <w:b w:val="0"/>
          <w:bCs w:val="0"/>
          <w:color w:val="000000"/>
          <w:kern w:val="0"/>
          <w:szCs w:val="21"/>
          <w:lang w:bidi="ar"/>
        </w:rPr>
        <w:t>应用：</w:t>
      </w:r>
      <w:r>
        <w:rPr>
          <w:rFonts w:ascii="宋体" w:hAnsi="宋体" w:cs="宋体"/>
          <w:color w:val="000000"/>
          <w:kern w:val="0"/>
          <w:szCs w:val="21"/>
          <w:lang w:bidi="ar"/>
        </w:rPr>
        <w:t>在理解的基础上，能运用基本概念、基本原理、基本方法及技能，分析和解决有关的理论和实际问题，并能够运用多个知识点进行综合分析，解决问题。</w:t>
      </w:r>
    </w:p>
    <w:p>
      <w:pPr>
        <w:widowControl/>
        <w:spacing w:line="360" w:lineRule="auto"/>
        <w:rPr>
          <w:rFonts w:ascii="宋体" w:hAnsi="宋体" w:cs="宋体"/>
          <w:b/>
          <w:bCs/>
          <w:color w:val="000000"/>
          <w:szCs w:val="21"/>
        </w:rPr>
      </w:pPr>
      <w:r>
        <w:rPr>
          <w:rFonts w:hint="eastAsia" w:ascii="宋体" w:hAnsi="宋体" w:cs="宋体"/>
          <w:b/>
          <w:bCs/>
          <w:color w:val="000000"/>
          <w:szCs w:val="21"/>
        </w:rPr>
        <w:t>二、指定</w:t>
      </w:r>
      <w:r>
        <w:rPr>
          <w:rFonts w:ascii="宋体" w:hAnsi="宋体" w:cs="宋体"/>
          <w:b/>
          <w:bCs/>
          <w:color w:val="000000"/>
          <w:szCs w:val="21"/>
        </w:rPr>
        <w:t>教材</w:t>
      </w:r>
    </w:p>
    <w:p>
      <w:pPr>
        <w:widowControl/>
        <w:spacing w:line="360" w:lineRule="auto"/>
        <w:ind w:firstLine="420" w:firstLineChars="200"/>
        <w:jc w:val="left"/>
        <w:rPr>
          <w:rFonts w:ascii="宋体" w:hAnsi="宋体" w:cs="宋体"/>
          <w:color w:val="000000"/>
          <w:kern w:val="0"/>
          <w:szCs w:val="21"/>
          <w:lang w:bidi="ar"/>
        </w:rPr>
      </w:pPr>
      <w:r>
        <w:rPr>
          <w:rFonts w:ascii="宋体" w:hAnsi="宋体" w:cs="宋体"/>
          <w:color w:val="000000"/>
          <w:kern w:val="0"/>
          <w:szCs w:val="21"/>
          <w:lang w:bidi="ar"/>
        </w:rPr>
        <w:t>《</w:t>
      </w:r>
      <w:r>
        <w:rPr>
          <w:rFonts w:hint="eastAsia" w:ascii="宋体" w:hAnsi="宋体" w:cs="宋体"/>
          <w:color w:val="000000"/>
          <w:kern w:val="0"/>
          <w:szCs w:val="21"/>
          <w:lang w:bidi="ar"/>
        </w:rPr>
        <w:t>生产与运作管理</w:t>
      </w:r>
      <w:r>
        <w:rPr>
          <w:rFonts w:ascii="宋体" w:hAnsi="宋体" w:cs="宋体"/>
          <w:color w:val="000000"/>
          <w:kern w:val="0"/>
          <w:szCs w:val="21"/>
          <w:lang w:bidi="ar"/>
        </w:rPr>
        <w:t>（第</w:t>
      </w:r>
      <w:r>
        <w:rPr>
          <w:rFonts w:hint="eastAsia" w:ascii="宋体" w:hAnsi="宋体" w:cs="宋体"/>
          <w:color w:val="000000"/>
          <w:kern w:val="0"/>
          <w:szCs w:val="21"/>
          <w:lang w:bidi="ar"/>
        </w:rPr>
        <w:t>3</w:t>
      </w:r>
      <w:r>
        <w:rPr>
          <w:rFonts w:ascii="宋体" w:hAnsi="宋体" w:cs="宋体"/>
          <w:color w:val="000000"/>
          <w:kern w:val="0"/>
          <w:szCs w:val="21"/>
          <w:lang w:bidi="ar"/>
        </w:rPr>
        <w:t>版）》，</w:t>
      </w:r>
      <w:r>
        <w:rPr>
          <w:rFonts w:hint="eastAsia" w:ascii="宋体" w:hAnsi="宋体" w:cs="宋体"/>
          <w:color w:val="000000"/>
          <w:kern w:val="0"/>
          <w:szCs w:val="21"/>
          <w:lang w:bidi="ar"/>
        </w:rPr>
        <w:t>张群主编</w:t>
      </w:r>
      <w:r>
        <w:rPr>
          <w:rFonts w:ascii="宋体" w:hAnsi="宋体" w:cs="宋体"/>
          <w:color w:val="000000"/>
          <w:kern w:val="0"/>
          <w:szCs w:val="21"/>
          <w:lang w:bidi="ar"/>
        </w:rPr>
        <w:t>，</w:t>
      </w:r>
      <w:r>
        <w:rPr>
          <w:rFonts w:hint="eastAsia" w:ascii="宋体" w:hAnsi="宋体" w:cs="宋体"/>
          <w:color w:val="000000"/>
          <w:kern w:val="0"/>
          <w:szCs w:val="21"/>
          <w:lang w:bidi="ar"/>
        </w:rPr>
        <w:t>机械工业出版社</w:t>
      </w:r>
      <w:r>
        <w:rPr>
          <w:rFonts w:ascii="宋体" w:hAnsi="宋体" w:cs="宋体"/>
          <w:color w:val="000000"/>
          <w:kern w:val="0"/>
          <w:szCs w:val="21"/>
          <w:lang w:bidi="ar"/>
        </w:rPr>
        <w:t>，20</w:t>
      </w:r>
      <w:r>
        <w:rPr>
          <w:rFonts w:hint="eastAsia" w:ascii="宋体" w:hAnsi="宋体" w:cs="宋体"/>
          <w:color w:val="000000"/>
          <w:kern w:val="0"/>
          <w:szCs w:val="21"/>
          <w:lang w:bidi="ar"/>
        </w:rPr>
        <w:t>14</w:t>
      </w:r>
      <w:r>
        <w:rPr>
          <w:rFonts w:ascii="宋体" w:hAnsi="宋体" w:cs="宋体"/>
          <w:color w:val="000000"/>
          <w:kern w:val="0"/>
          <w:szCs w:val="21"/>
          <w:lang w:bidi="ar"/>
        </w:rPr>
        <w:t>年版。</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三、自学方法指导</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1．在开始学习指定教材某一章之前，先阅读大纲中有关这一章考核知识点及对知识点 的能力层次要求和考核目标，以便在阅读教材时做到心中有数，有的放矢。</w:t>
      </w:r>
    </w:p>
    <w:p>
      <w:pPr>
        <w:widowControl/>
        <w:spacing w:line="360" w:lineRule="auto"/>
        <w:ind w:firstLine="210" w:firstLineChars="100"/>
        <w:jc w:val="left"/>
        <w:rPr>
          <w:rFonts w:hint="eastAsia" w:ascii="宋体" w:hAnsi="宋体" w:cs="宋体"/>
          <w:szCs w:val="21"/>
        </w:rPr>
      </w:pPr>
      <w:r>
        <w:rPr>
          <w:rFonts w:hint="eastAsia" w:ascii="宋体" w:hAnsi="宋体" w:cs="宋体"/>
          <w:color w:val="000000"/>
          <w:kern w:val="0"/>
          <w:szCs w:val="21"/>
          <w:lang w:bidi="ar"/>
        </w:rPr>
        <w:t xml:space="preserve"> 2．阅读教材时，要仔细阅读，逐句推敲，吃透每一个知识点，深刻理解基本概念、基本理论，牢固把握基本方法与技能。</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3．过程中，既要思考问题，也要做好阅读笔记，把教材中的基本概念、原理、方法加以梳理，注意所学内容纵向和横向的联系，这样可从中加深对问题的认知、理解和记忆，以利于突出重点，并涵盖整个学习内容。</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4．为了提高自学效果，应结合自学内容，尽可能地多看一些案例分析和动手做一些练习题，以便更好的理解、消化和巩固所学知识，培养分析问题、解决问题的能力。</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5. 在做练习之前，应认真阅读教材，按考核目标所要求的不同层次，掌握教材内容，练习过程中对所学知识进行合理的回顾与发挥，注重从实际出发，具体问题具体分析。</w:t>
      </w:r>
    </w:p>
    <w:p>
      <w:pPr>
        <w:widowControl/>
        <w:spacing w:line="360" w:lineRule="auto"/>
        <w:rPr>
          <w:rFonts w:hint="eastAsia" w:ascii="宋体" w:hAnsi="宋体" w:cs="宋体"/>
          <w:b/>
          <w:bCs/>
          <w:color w:val="000000"/>
          <w:szCs w:val="21"/>
        </w:rPr>
      </w:pPr>
      <w:r>
        <w:rPr>
          <w:rFonts w:hint="eastAsia" w:ascii="宋体" w:hAnsi="宋体" w:cs="宋体"/>
          <w:b/>
          <w:bCs/>
          <w:color w:val="000000"/>
          <w:szCs w:val="21"/>
        </w:rPr>
        <w:t>四、对社会助学的要求</w:t>
      </w:r>
    </w:p>
    <w:p>
      <w:pPr>
        <w:widowControl/>
        <w:spacing w:line="360" w:lineRule="auto"/>
        <w:ind w:firstLine="400" w:firstLineChars="200"/>
        <w:jc w:val="left"/>
        <w:rPr>
          <w:rFonts w:hint="eastAsia" w:ascii="宋体" w:hAnsi="宋体" w:cs="宋体"/>
          <w:szCs w:val="21"/>
        </w:rPr>
      </w:pPr>
      <w:r>
        <w:rPr>
          <w:rFonts w:hint="eastAsia" w:ascii="宋体" w:hAnsi="宋体" w:cs="宋体"/>
          <w:color w:val="000000"/>
          <w:kern w:val="0"/>
          <w:sz w:val="20"/>
          <w:szCs w:val="20"/>
          <w:lang w:bidi="ar"/>
        </w:rPr>
        <w:t>1</w:t>
      </w:r>
      <w:r>
        <w:rPr>
          <w:rFonts w:hint="eastAsia" w:ascii="宋体" w:hAnsi="宋体" w:cs="宋体"/>
          <w:color w:val="000000"/>
          <w:kern w:val="0"/>
          <w:szCs w:val="21"/>
          <w:lang w:bidi="ar"/>
        </w:rPr>
        <w:t>．应熟知考试大纲对课程提出的目标总要求和各章掌握的知识点。</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2．应熟知各知识点要求达到的能力层次，并深刻理解各知识点的考核目标。</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3．辅导时，应以考试大纲为准，指定教材为基础，避免随意超纲，以免与大纲脱节。</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4．辅导时，应对考生学习方法进行指导，宜提倡“认真阅读教材，刻苦钻研教材，勤于提问，依靠自己学通”的方法。</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5．辅导时，要注意突出重点，对考生要启发引导，不可让考生死记硬背；对考生提出的问题，不要有问必答，要积极启发引导。</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6．辅导时，要注重考生自学能力、观察和思维理解能力、分析解决问题能力及创新意识的培养。要引导考生逐步学会独立学习，在自学过程中善于提出问题，分析问题，做出判断，解决问题。</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7．辅导时，协助考生理解知识点的能力层次，不可将试题难易与能力层次直接挂钩。</w:t>
      </w:r>
    </w:p>
    <w:p>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8．助学学时：本课程共 6 学分，108 学时，建议助学课时分配如下表所示：</w:t>
      </w:r>
    </w:p>
    <w:tbl>
      <w:tblPr>
        <w:tblStyle w:val="7"/>
        <w:tblW w:w="0" w:type="auto"/>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5"/>
        <w:gridCol w:w="413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章次</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内容</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第1章</w:t>
            </w:r>
          </w:p>
        </w:tc>
        <w:tc>
          <w:tcPr>
            <w:tcW w:w="4138" w:type="dxa"/>
            <w:noWrap w:val="0"/>
            <w:vAlign w:val="top"/>
          </w:tcPr>
          <w:p>
            <w:pPr>
              <w:widowControl/>
              <w:spacing w:line="360" w:lineRule="auto"/>
              <w:jc w:val="center"/>
              <w:rPr>
                <w:rFonts w:hint="eastAsia" w:ascii="宋体" w:hAnsi="宋体" w:cs="宋体"/>
                <w:color w:val="000000"/>
                <w:kern w:val="0"/>
                <w:szCs w:val="21"/>
                <w:lang w:bidi="ar"/>
              </w:rPr>
            </w:pPr>
            <w:r>
              <w:rPr>
                <w:rFonts w:hint="eastAsia" w:ascii="宋体" w:hAnsi="宋体" w:cs="宋体"/>
                <w:color w:val="000000"/>
                <w:kern w:val="0"/>
                <w:szCs w:val="21"/>
                <w:lang w:bidi="ar"/>
              </w:rPr>
              <w:t>概论</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第3章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新产品研究与开发</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第4章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设施选址与布置</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第5章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工作设计与业务流程再造</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第6章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流水生产线组织</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第7章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生产计划与企业资源计划</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第8章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作业计划与控制</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第9章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库存控制</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第11章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质量管理</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ascii="宋体" w:hAnsi="宋体" w:cs="宋体"/>
                <w:color w:val="000000"/>
                <w:kern w:val="0"/>
                <w:szCs w:val="21"/>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第12章</w:t>
            </w:r>
          </w:p>
        </w:tc>
        <w:tc>
          <w:tcPr>
            <w:tcW w:w="4138"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新型生产运作方式</w:t>
            </w:r>
          </w:p>
        </w:tc>
        <w:tc>
          <w:tcPr>
            <w:tcW w:w="1276" w:type="dxa"/>
            <w:noWrap w:val="0"/>
            <w:vAlign w:val="top"/>
          </w:tcPr>
          <w:p>
            <w:pPr>
              <w:widowControl/>
              <w:spacing w:line="360" w:lineRule="auto"/>
              <w:jc w:val="center"/>
              <w:rPr>
                <w:rFonts w:ascii="宋体" w:hAnsi="宋体" w:cs="宋体"/>
                <w:color w:val="000000"/>
                <w:kern w:val="0"/>
                <w:szCs w:val="21"/>
                <w:lang w:bidi="ar"/>
              </w:rPr>
            </w:pPr>
            <w:r>
              <w:rPr>
                <w:rFonts w:hint="eastAsia" w:ascii="宋体" w:hAnsi="宋体" w:cs="宋体"/>
                <w:color w:val="000000"/>
                <w:kern w:val="0"/>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noWrap w:val="0"/>
            <w:vAlign w:val="top"/>
          </w:tcPr>
          <w:p>
            <w:pPr>
              <w:widowControl/>
              <w:spacing w:line="360" w:lineRule="auto"/>
              <w:jc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合 计</w:t>
            </w:r>
          </w:p>
        </w:tc>
        <w:tc>
          <w:tcPr>
            <w:tcW w:w="4138" w:type="dxa"/>
            <w:noWrap w:val="0"/>
            <w:vAlign w:val="top"/>
          </w:tcPr>
          <w:p>
            <w:pPr>
              <w:widowControl/>
              <w:spacing w:line="360" w:lineRule="auto"/>
              <w:jc w:val="center"/>
              <w:rPr>
                <w:rFonts w:hint="eastAsia" w:ascii="宋体" w:hAnsi="宋体" w:cs="宋体"/>
                <w:color w:val="000000"/>
                <w:kern w:val="0"/>
                <w:szCs w:val="21"/>
                <w:lang w:bidi="ar"/>
              </w:rPr>
            </w:pPr>
          </w:p>
        </w:tc>
        <w:tc>
          <w:tcPr>
            <w:tcW w:w="1276" w:type="dxa"/>
            <w:noWrap w:val="0"/>
            <w:vAlign w:val="top"/>
          </w:tcPr>
          <w:p>
            <w:pPr>
              <w:widowControl/>
              <w:spacing w:line="360" w:lineRule="auto"/>
              <w:jc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108</w:t>
            </w:r>
          </w:p>
        </w:tc>
      </w:tr>
    </w:tbl>
    <w:p>
      <w:pPr>
        <w:widowControl/>
        <w:spacing w:line="360" w:lineRule="auto"/>
        <w:rPr>
          <w:rFonts w:ascii="宋体" w:hAnsi="宋体" w:cs="宋体"/>
          <w:b/>
          <w:bCs/>
          <w:color w:val="000000"/>
          <w:szCs w:val="21"/>
        </w:rPr>
      </w:pPr>
      <w:r>
        <w:rPr>
          <w:rFonts w:hint="eastAsia" w:ascii="宋体" w:hAnsi="宋体" w:cs="宋体"/>
          <w:b/>
          <w:bCs/>
          <w:color w:val="000000"/>
          <w:szCs w:val="21"/>
        </w:rPr>
        <w:t>五、关于命题考试的若干规定</w:t>
      </w:r>
    </w:p>
    <w:p>
      <w:pPr>
        <w:widowControl/>
        <w:spacing w:line="360" w:lineRule="auto"/>
        <w:ind w:firstLine="411" w:firstLineChars="196"/>
        <w:jc w:val="left"/>
        <w:rPr>
          <w:rFonts w:hint="eastAsia" w:ascii="宋体" w:hAnsi="宋体" w:cs="宋体"/>
          <w:szCs w:val="21"/>
        </w:rPr>
      </w:pPr>
      <w:r>
        <w:rPr>
          <w:rFonts w:hint="eastAsia" w:ascii="宋体" w:hAnsi="宋体" w:cs="宋体"/>
          <w:color w:val="000000"/>
          <w:kern w:val="0"/>
          <w:szCs w:val="21"/>
          <w:lang w:bidi="ar"/>
        </w:rPr>
        <w:t>1．本大纲各章所提到的考核内容和考核目标都是考试内容。试题覆盖到章，适当突出重点。</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 xml:space="preserve">2．笔试试卷中对不同能力层次的试题比例大致是：“识记”占 </w:t>
      </w:r>
      <w:r>
        <w:rPr>
          <w:rFonts w:ascii="宋体" w:hAnsi="宋体" w:cs="宋体"/>
          <w:color w:val="000000"/>
          <w:kern w:val="0"/>
          <w:szCs w:val="21"/>
          <w:lang w:bidi="ar"/>
        </w:rPr>
        <w:t>3</w:t>
      </w:r>
      <w:r>
        <w:rPr>
          <w:rFonts w:hint="eastAsia" w:ascii="宋体" w:hAnsi="宋体" w:cs="宋体"/>
          <w:color w:val="000000"/>
          <w:kern w:val="0"/>
          <w:szCs w:val="21"/>
          <w:lang w:bidi="ar"/>
        </w:rPr>
        <w:t xml:space="preserve">0%、“理解”占 40%、“应用”占 </w:t>
      </w:r>
      <w:r>
        <w:rPr>
          <w:rFonts w:ascii="宋体" w:hAnsi="宋体" w:cs="宋体"/>
          <w:color w:val="000000"/>
          <w:kern w:val="0"/>
          <w:szCs w:val="21"/>
          <w:lang w:bidi="ar"/>
        </w:rPr>
        <w:t>3</w:t>
      </w:r>
      <w:r>
        <w:rPr>
          <w:rFonts w:hint="eastAsia" w:ascii="宋体" w:hAnsi="宋体" w:cs="宋体"/>
          <w:color w:val="000000"/>
          <w:kern w:val="0"/>
          <w:szCs w:val="21"/>
          <w:lang w:bidi="ar"/>
        </w:rPr>
        <w:t>0%。</w:t>
      </w:r>
    </w:p>
    <w:p>
      <w:pPr>
        <w:widowControl/>
        <w:spacing w:line="360" w:lineRule="auto"/>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3．反映不同难易度的试题分数比例大致为：容易占4</w:t>
      </w:r>
      <w:r>
        <w:rPr>
          <w:rFonts w:ascii="宋体" w:hAnsi="宋体" w:cs="宋体"/>
          <w:color w:val="000000"/>
          <w:kern w:val="0"/>
          <w:szCs w:val="21"/>
          <w:lang w:bidi="ar"/>
        </w:rPr>
        <w:t>0</w:t>
      </w:r>
      <w:r>
        <w:rPr>
          <w:rFonts w:hint="eastAsia" w:ascii="宋体" w:hAnsi="宋体" w:cs="宋体"/>
          <w:color w:val="000000"/>
          <w:kern w:val="0"/>
          <w:szCs w:val="21"/>
          <w:lang w:bidi="ar"/>
        </w:rPr>
        <w:t>%、中等占4</w:t>
      </w:r>
      <w:r>
        <w:rPr>
          <w:rFonts w:ascii="宋体" w:hAnsi="宋体" w:cs="宋体"/>
          <w:color w:val="000000"/>
          <w:kern w:val="0"/>
          <w:szCs w:val="21"/>
          <w:lang w:bidi="ar"/>
        </w:rPr>
        <w:t>0</w:t>
      </w:r>
      <w:r>
        <w:rPr>
          <w:rFonts w:hint="eastAsia" w:ascii="宋体" w:hAnsi="宋体" w:cs="宋体"/>
          <w:color w:val="000000"/>
          <w:kern w:val="0"/>
          <w:szCs w:val="21"/>
          <w:lang w:bidi="ar"/>
        </w:rPr>
        <w:t>%、难占</w:t>
      </w:r>
      <w:r>
        <w:rPr>
          <w:rFonts w:ascii="宋体" w:hAnsi="宋体" w:cs="宋体"/>
          <w:color w:val="000000"/>
          <w:kern w:val="0"/>
          <w:szCs w:val="21"/>
          <w:lang w:bidi="ar"/>
        </w:rPr>
        <w:t>2</w:t>
      </w:r>
      <w:r>
        <w:rPr>
          <w:rFonts w:hint="eastAsia" w:ascii="宋体" w:hAnsi="宋体" w:cs="宋体"/>
          <w:color w:val="000000"/>
          <w:kern w:val="0"/>
          <w:szCs w:val="21"/>
          <w:lang w:bidi="ar"/>
        </w:rPr>
        <w:t>0%。</w:t>
      </w:r>
    </w:p>
    <w:p>
      <w:pPr>
        <w:widowControl/>
        <w:spacing w:line="360" w:lineRule="auto"/>
        <w:ind w:firstLine="420" w:firstLineChars="200"/>
        <w:jc w:val="left"/>
        <w:rPr>
          <w:rFonts w:hint="eastAsia" w:ascii="宋体" w:hAnsi="宋体" w:cs="宋体"/>
          <w:szCs w:val="21"/>
        </w:rPr>
      </w:pPr>
      <w:r>
        <w:rPr>
          <w:rFonts w:hint="eastAsia" w:ascii="宋体" w:hAnsi="宋体" w:cs="宋体"/>
          <w:color w:val="000000"/>
          <w:kern w:val="0"/>
          <w:szCs w:val="21"/>
          <w:lang w:bidi="ar"/>
        </w:rPr>
        <w:t>4．试题类型：单项选择题、填空题、名词解释</w:t>
      </w:r>
      <w:r>
        <w:rPr>
          <w:rFonts w:hint="eastAsia" w:ascii="宋体" w:hAnsi="宋体" w:cs="宋体"/>
          <w:color w:val="000000"/>
          <w:kern w:val="0"/>
          <w:szCs w:val="21"/>
          <w:lang w:val="en-US" w:eastAsia="zh-CN" w:bidi="ar"/>
        </w:rPr>
        <w:t>题</w:t>
      </w:r>
      <w:r>
        <w:rPr>
          <w:rFonts w:hint="eastAsia" w:ascii="宋体" w:hAnsi="宋体" w:cs="宋体"/>
          <w:color w:val="000000"/>
          <w:kern w:val="0"/>
          <w:szCs w:val="21"/>
          <w:lang w:bidi="ar"/>
        </w:rPr>
        <w:t>、简答题、计算题、案例分析题。</w:t>
      </w:r>
    </w:p>
    <w:p>
      <w:pPr>
        <w:widowControl/>
        <w:spacing w:line="360" w:lineRule="auto"/>
        <w:ind w:firstLine="409" w:firstLineChars="195"/>
        <w:jc w:val="left"/>
        <w:rPr>
          <w:rFonts w:hint="eastAsia" w:ascii="宋体" w:hAnsi="宋体" w:cs="宋体"/>
          <w:color w:val="000000"/>
          <w:kern w:val="0"/>
          <w:szCs w:val="21"/>
          <w:lang w:bidi="ar"/>
        </w:rPr>
      </w:pPr>
      <w:r>
        <w:rPr>
          <w:rFonts w:hint="eastAsia" w:ascii="宋体" w:hAnsi="宋体" w:cs="宋体"/>
          <w:color w:val="000000"/>
          <w:kern w:val="0"/>
          <w:szCs w:val="21"/>
          <w:lang w:bidi="ar"/>
        </w:rPr>
        <w:t>5．考试采用闭卷笔试的方式，考试时间 150 分钟，采用百分制评分，60 分为及格。</w:t>
      </w:r>
    </w:p>
    <w:p>
      <w:pPr>
        <w:widowControl/>
        <w:spacing w:line="360" w:lineRule="auto"/>
        <w:ind w:firstLine="409" w:firstLineChars="195"/>
        <w:jc w:val="left"/>
        <w:rPr>
          <w:rFonts w:ascii="宋体" w:hAnsi="宋体" w:cs="宋体"/>
          <w:color w:val="000000"/>
          <w:kern w:val="0"/>
          <w:szCs w:val="21"/>
          <w:lang w:bidi="ar"/>
        </w:rPr>
      </w:pPr>
      <w:r>
        <w:rPr>
          <w:rFonts w:hint="eastAsia" w:ascii="宋体" w:hAnsi="宋体" w:cs="宋体"/>
          <w:color w:val="000000"/>
          <w:kern w:val="0"/>
          <w:szCs w:val="21"/>
          <w:lang w:bidi="ar"/>
        </w:rPr>
        <w:t>6.</w:t>
      </w:r>
      <w:r>
        <w:rPr>
          <w:rFonts w:hint="eastAsia" w:ascii="宋体" w:hAnsi="宋体" w:cs="宋体"/>
          <w:color w:val="000000"/>
          <w:kern w:val="0"/>
          <w:szCs w:val="21"/>
          <w:lang w:val="en-US" w:eastAsia="zh-CN" w:bidi="ar"/>
        </w:rPr>
        <w:t>考生</w:t>
      </w:r>
      <w:r>
        <w:rPr>
          <w:rFonts w:hint="eastAsia" w:ascii="宋体" w:hAnsi="宋体" w:cs="宋体"/>
          <w:color w:val="000000"/>
          <w:kern w:val="0"/>
          <w:szCs w:val="21"/>
          <w:lang w:bidi="ar"/>
        </w:rPr>
        <w:t>考试时可携带无存储功能的计算器。</w:t>
      </w:r>
    </w:p>
    <w:p>
      <w:pPr>
        <w:widowControl/>
        <w:spacing w:line="360" w:lineRule="auto"/>
        <w:ind w:firstLine="409" w:firstLineChars="195"/>
        <w:jc w:val="left"/>
        <w:rPr>
          <w:rFonts w:hint="eastAsia" w:ascii="宋体" w:hAnsi="宋体" w:cs="宋体"/>
          <w:szCs w:val="21"/>
        </w:rPr>
      </w:pPr>
    </w:p>
    <w:p>
      <w:pPr>
        <w:widowControl/>
        <w:spacing w:line="360" w:lineRule="auto"/>
        <w:rPr>
          <w:rFonts w:ascii="宋体" w:hAnsi="宋体" w:cs="宋体"/>
          <w:b/>
          <w:bCs/>
          <w:color w:val="000000"/>
          <w:szCs w:val="21"/>
        </w:rPr>
      </w:pPr>
      <w:r>
        <w:rPr>
          <w:rFonts w:hint="eastAsia" w:ascii="宋体" w:hAnsi="宋体" w:cs="宋体"/>
          <w:b/>
          <w:bCs/>
          <w:color w:val="000000"/>
          <w:szCs w:val="21"/>
        </w:rPr>
        <w:t>六、题型示例</w:t>
      </w:r>
    </w:p>
    <w:p>
      <w:pPr>
        <w:widowControl/>
        <w:spacing w:line="360" w:lineRule="auto"/>
        <w:rPr>
          <w:rFonts w:hint="eastAsia" w:ascii="宋体" w:hAnsi="宋体" w:cs="宋体"/>
          <w:b w:val="0"/>
          <w:bCs w:val="0"/>
          <w:color w:val="000000"/>
          <w:szCs w:val="21"/>
        </w:rPr>
      </w:pPr>
      <w:r>
        <w:rPr>
          <w:rFonts w:hint="eastAsia" w:ascii="宋体" w:hAnsi="宋体" w:cs="宋体"/>
          <w:b w:val="0"/>
          <w:bCs w:val="0"/>
          <w:color w:val="000000"/>
          <w:szCs w:val="21"/>
        </w:rPr>
        <w:t>（一）单项选择题</w:t>
      </w:r>
    </w:p>
    <w:p>
      <w:pPr>
        <w:widowControl/>
        <w:spacing w:line="360" w:lineRule="auto"/>
        <w:ind w:left="120"/>
        <w:rPr>
          <w:rFonts w:hint="eastAsia" w:ascii="宋体" w:hAnsi="宋体" w:cs="宋体"/>
          <w:color w:val="000000"/>
          <w:szCs w:val="21"/>
        </w:rPr>
      </w:pPr>
      <w:r>
        <w:rPr>
          <w:rFonts w:hint="eastAsia" w:ascii="宋体" w:hAnsi="宋体" w:cs="宋体"/>
          <w:b w:val="0"/>
          <w:bCs w:val="0"/>
          <w:color w:val="000000"/>
          <w:szCs w:val="21"/>
        </w:rPr>
        <w:t xml:space="preserve">   </w:t>
      </w:r>
      <w:r>
        <w:rPr>
          <w:rFonts w:hint="eastAsia" w:ascii="宋体" w:hAnsi="宋体" w:cs="宋体"/>
          <w:color w:val="000000"/>
          <w:szCs w:val="21"/>
        </w:rPr>
        <w:t>服务业作业计划与制造业作业计划有很大区别，其根本原因是</w:t>
      </w:r>
    </w:p>
    <w:p>
      <w:pPr>
        <w:widowControl/>
        <w:spacing w:line="360" w:lineRule="auto"/>
        <w:ind w:left="120"/>
        <w:rPr>
          <w:rFonts w:ascii="宋体" w:hAnsi="宋体" w:cs="宋体"/>
          <w:color w:val="000000"/>
          <w:szCs w:val="21"/>
        </w:rPr>
      </w:pPr>
      <w:r>
        <w:rPr>
          <w:rFonts w:hint="eastAsia" w:ascii="宋体" w:hAnsi="宋体" w:cs="宋体"/>
          <w:color w:val="000000"/>
          <w:szCs w:val="21"/>
        </w:rPr>
        <w:t xml:space="preserve">   A 顾客参与   B 产品是无形的   C 很难标准化    D劳动密集型</w:t>
      </w:r>
    </w:p>
    <w:p>
      <w:pPr>
        <w:widowControl/>
        <w:spacing w:line="360" w:lineRule="auto"/>
        <w:rPr>
          <w:rFonts w:hint="eastAsia" w:ascii="宋体" w:hAnsi="宋体" w:cs="宋体"/>
          <w:b w:val="0"/>
          <w:bCs w:val="0"/>
          <w:color w:val="000000"/>
          <w:szCs w:val="21"/>
        </w:rPr>
      </w:pPr>
      <w:r>
        <w:rPr>
          <w:rFonts w:hint="eastAsia" w:ascii="宋体" w:hAnsi="宋体" w:cs="宋体"/>
          <w:b w:val="0"/>
          <w:bCs w:val="0"/>
          <w:color w:val="000000"/>
          <w:szCs w:val="21"/>
        </w:rPr>
        <w:t>（二）填空题</w:t>
      </w:r>
    </w:p>
    <w:p>
      <w:pPr>
        <w:widowControl/>
        <w:spacing w:line="360" w:lineRule="auto"/>
        <w:ind w:firstLine="420" w:firstLineChars="200"/>
        <w:rPr>
          <w:rFonts w:hint="eastAsia" w:ascii="宋体" w:hAnsi="宋体" w:cs="宋体"/>
          <w:color w:val="000000"/>
          <w:szCs w:val="21"/>
          <w:u w:val="single"/>
        </w:rPr>
      </w:pPr>
      <w:r>
        <w:rPr>
          <w:rFonts w:hint="eastAsia" w:ascii="宋体" w:hAnsi="宋体" w:cs="宋体"/>
          <w:color w:val="000000"/>
          <w:szCs w:val="21"/>
        </w:rPr>
        <w:t>生产运作管理是企业的三项基本职能之一。另外两项基本职能是</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ascii="宋体" w:hAnsi="宋体" w:cs="宋体"/>
          <w:color w:val="000000"/>
          <w:szCs w:val="21"/>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ascii="宋体" w:hAnsi="宋体" w:cs="宋体"/>
          <w:color w:val="000000"/>
          <w:szCs w:val="21"/>
        </w:rPr>
        <w:t xml:space="preserve"> </w:t>
      </w:r>
      <w:r>
        <w:rPr>
          <w:rFonts w:hint="eastAsia" w:ascii="宋体" w:hAnsi="宋体" w:cs="宋体"/>
          <w:color w:val="000000"/>
          <w:szCs w:val="21"/>
        </w:rPr>
        <w:t>。</w:t>
      </w:r>
    </w:p>
    <w:p>
      <w:pPr>
        <w:widowControl/>
        <w:spacing w:line="360" w:lineRule="auto"/>
        <w:rPr>
          <w:rFonts w:hint="eastAsia" w:ascii="宋体" w:hAnsi="宋体" w:cs="宋体"/>
          <w:b w:val="0"/>
          <w:bCs w:val="0"/>
          <w:color w:val="000000"/>
          <w:szCs w:val="21"/>
        </w:rPr>
      </w:pPr>
      <w:r>
        <w:rPr>
          <w:rFonts w:hint="eastAsia" w:ascii="宋体" w:hAnsi="宋体" w:cs="宋体"/>
          <w:b w:val="0"/>
          <w:bCs w:val="0"/>
          <w:color w:val="000000"/>
          <w:szCs w:val="21"/>
        </w:rPr>
        <w:t>（三）名词解释题</w:t>
      </w:r>
    </w:p>
    <w:p>
      <w:pPr>
        <w:widowControl/>
        <w:spacing w:line="360" w:lineRule="auto"/>
        <w:ind w:firstLine="420" w:firstLineChars="200"/>
        <w:rPr>
          <w:rFonts w:ascii="宋体" w:hAnsi="宋体" w:cs="宋体"/>
          <w:color w:val="000000"/>
          <w:szCs w:val="21"/>
        </w:rPr>
      </w:pPr>
      <w:r>
        <w:rPr>
          <w:rFonts w:hint="eastAsia" w:ascii="宋体" w:hAnsi="宋体" w:cs="宋体"/>
          <w:color w:val="000000"/>
          <w:szCs w:val="21"/>
        </w:rPr>
        <w:t>生产率</w:t>
      </w:r>
    </w:p>
    <w:p>
      <w:pPr>
        <w:widowControl/>
        <w:spacing w:line="360" w:lineRule="auto"/>
        <w:rPr>
          <w:rFonts w:ascii="宋体" w:hAnsi="宋体" w:cs="宋体"/>
          <w:b w:val="0"/>
          <w:bCs w:val="0"/>
          <w:color w:val="000000"/>
          <w:szCs w:val="21"/>
        </w:rPr>
      </w:pPr>
      <w:r>
        <w:rPr>
          <w:rFonts w:hint="eastAsia" w:ascii="宋体" w:hAnsi="宋体" w:cs="宋体"/>
          <w:b w:val="0"/>
          <w:bCs w:val="0"/>
          <w:color w:val="000000"/>
          <w:szCs w:val="21"/>
        </w:rPr>
        <w:t>（四）简单题</w:t>
      </w:r>
    </w:p>
    <w:p>
      <w:pPr>
        <w:widowControl/>
        <w:spacing w:line="360" w:lineRule="auto"/>
        <w:ind w:firstLine="420" w:firstLineChars="200"/>
        <w:rPr>
          <w:rFonts w:hint="eastAsia" w:ascii="宋体" w:hAnsi="宋体" w:cs="宋体"/>
          <w:color w:val="000000"/>
          <w:szCs w:val="21"/>
        </w:rPr>
      </w:pPr>
      <w:r>
        <w:rPr>
          <w:rFonts w:hint="eastAsia" w:ascii="宋体" w:hAnsi="宋体" w:cs="宋体"/>
          <w:color w:val="000000"/>
          <w:szCs w:val="21"/>
        </w:rPr>
        <w:t>简述影响产品质量水平的主要因素。</w:t>
      </w:r>
    </w:p>
    <w:p>
      <w:pPr>
        <w:widowControl/>
        <w:spacing w:line="360" w:lineRule="auto"/>
        <w:rPr>
          <w:rFonts w:hint="eastAsia" w:ascii="宋体" w:hAnsi="宋体" w:cs="宋体"/>
          <w:b w:val="0"/>
          <w:bCs w:val="0"/>
          <w:color w:val="000000"/>
          <w:szCs w:val="21"/>
        </w:rPr>
      </w:pPr>
      <w:r>
        <w:rPr>
          <w:rFonts w:hint="eastAsia" w:ascii="宋体" w:hAnsi="宋体" w:cs="宋体"/>
          <w:b w:val="0"/>
          <w:bCs w:val="0"/>
          <w:color w:val="000000"/>
          <w:szCs w:val="21"/>
        </w:rPr>
        <w:t>（五）计算题</w:t>
      </w:r>
    </w:p>
    <w:p>
      <w:pPr>
        <w:spacing w:line="360" w:lineRule="auto"/>
        <w:ind w:firstLine="420" w:firstLineChars="200"/>
        <w:rPr>
          <w:rFonts w:hint="eastAsia"/>
          <w:szCs w:val="21"/>
        </w:rPr>
      </w:pPr>
      <w:r>
        <w:rPr>
          <w:rFonts w:hint="eastAsia"/>
          <w:szCs w:val="21"/>
        </w:rPr>
        <w:t>有5项待加工作业，在某加工中心的作业时间如下表所示：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0"/>
        <w:gridCol w:w="945"/>
        <w:gridCol w:w="1050"/>
        <w:gridCol w:w="1050"/>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1890" w:type="dxa"/>
            <w:noWrap w:val="0"/>
            <w:vAlign w:val="top"/>
          </w:tcPr>
          <w:p>
            <w:pPr>
              <w:spacing w:line="360" w:lineRule="auto"/>
              <w:rPr>
                <w:rFonts w:hint="eastAsia"/>
                <w:szCs w:val="21"/>
              </w:rPr>
            </w:pPr>
            <w:r>
              <w:rPr>
                <w:rFonts w:hint="eastAsia"/>
                <w:szCs w:val="21"/>
              </w:rPr>
              <w:t>作业编号</w:t>
            </w:r>
          </w:p>
        </w:tc>
        <w:tc>
          <w:tcPr>
            <w:tcW w:w="945" w:type="dxa"/>
            <w:noWrap w:val="0"/>
            <w:vAlign w:val="top"/>
          </w:tcPr>
          <w:p>
            <w:pPr>
              <w:spacing w:line="360" w:lineRule="auto"/>
              <w:jc w:val="center"/>
              <w:rPr>
                <w:rFonts w:hint="eastAsia"/>
                <w:szCs w:val="21"/>
              </w:rPr>
            </w:pPr>
            <w:r>
              <w:rPr>
                <w:rFonts w:hint="eastAsia"/>
                <w:szCs w:val="21"/>
              </w:rPr>
              <w:t>J</w:t>
            </w:r>
            <w:r>
              <w:rPr>
                <w:rFonts w:hint="eastAsia"/>
                <w:szCs w:val="21"/>
                <w:vertAlign w:val="subscript"/>
              </w:rPr>
              <w:t>1</w:t>
            </w:r>
          </w:p>
        </w:tc>
        <w:tc>
          <w:tcPr>
            <w:tcW w:w="1050" w:type="dxa"/>
            <w:noWrap w:val="0"/>
            <w:vAlign w:val="top"/>
          </w:tcPr>
          <w:p>
            <w:pPr>
              <w:spacing w:line="360" w:lineRule="auto"/>
              <w:jc w:val="center"/>
              <w:rPr>
                <w:rFonts w:hint="eastAsia"/>
                <w:szCs w:val="21"/>
              </w:rPr>
            </w:pPr>
            <w:r>
              <w:rPr>
                <w:rFonts w:hint="eastAsia"/>
                <w:szCs w:val="21"/>
              </w:rPr>
              <w:t>J</w:t>
            </w:r>
            <w:r>
              <w:rPr>
                <w:rFonts w:hint="eastAsia"/>
                <w:szCs w:val="21"/>
                <w:vertAlign w:val="subscript"/>
              </w:rPr>
              <w:t>2</w:t>
            </w:r>
          </w:p>
        </w:tc>
        <w:tc>
          <w:tcPr>
            <w:tcW w:w="1050" w:type="dxa"/>
            <w:noWrap w:val="0"/>
            <w:vAlign w:val="top"/>
          </w:tcPr>
          <w:p>
            <w:pPr>
              <w:spacing w:line="360" w:lineRule="auto"/>
              <w:jc w:val="center"/>
              <w:rPr>
                <w:rFonts w:hint="eastAsia"/>
                <w:szCs w:val="21"/>
              </w:rPr>
            </w:pPr>
            <w:r>
              <w:rPr>
                <w:rFonts w:hint="eastAsia"/>
                <w:szCs w:val="21"/>
              </w:rPr>
              <w:t>J</w:t>
            </w:r>
            <w:r>
              <w:rPr>
                <w:rFonts w:hint="eastAsia"/>
                <w:szCs w:val="21"/>
                <w:vertAlign w:val="subscript"/>
              </w:rPr>
              <w:t>3</w:t>
            </w:r>
          </w:p>
        </w:tc>
        <w:tc>
          <w:tcPr>
            <w:tcW w:w="1050" w:type="dxa"/>
            <w:noWrap w:val="0"/>
            <w:vAlign w:val="top"/>
          </w:tcPr>
          <w:p>
            <w:pPr>
              <w:spacing w:line="360" w:lineRule="auto"/>
              <w:jc w:val="center"/>
              <w:rPr>
                <w:rFonts w:hint="eastAsia"/>
                <w:szCs w:val="21"/>
              </w:rPr>
            </w:pPr>
            <w:r>
              <w:rPr>
                <w:rFonts w:hint="eastAsia"/>
                <w:szCs w:val="21"/>
              </w:rPr>
              <w:t>J</w:t>
            </w:r>
            <w:r>
              <w:rPr>
                <w:rFonts w:hint="eastAsia"/>
                <w:szCs w:val="21"/>
                <w:vertAlign w:val="subscript"/>
              </w:rPr>
              <w:t>4</w:t>
            </w:r>
          </w:p>
        </w:tc>
        <w:tc>
          <w:tcPr>
            <w:tcW w:w="1050" w:type="dxa"/>
            <w:noWrap w:val="0"/>
            <w:vAlign w:val="top"/>
          </w:tcPr>
          <w:p>
            <w:pPr>
              <w:spacing w:line="360" w:lineRule="auto"/>
              <w:jc w:val="center"/>
              <w:rPr>
                <w:rFonts w:hint="eastAsia"/>
                <w:szCs w:val="21"/>
              </w:rPr>
            </w:pPr>
            <w:r>
              <w:rPr>
                <w:rFonts w:hint="eastAsia"/>
                <w:szCs w:val="21"/>
              </w:rPr>
              <w:t>J</w:t>
            </w:r>
            <w:r>
              <w:rPr>
                <w:rFonts w:hint="eastAsia"/>
                <w:szCs w:val="21"/>
                <w:vertAlign w:val="subscript"/>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1890" w:type="dxa"/>
            <w:noWrap w:val="0"/>
            <w:vAlign w:val="top"/>
          </w:tcPr>
          <w:p>
            <w:pPr>
              <w:spacing w:line="360" w:lineRule="auto"/>
              <w:rPr>
                <w:rFonts w:hint="eastAsia"/>
                <w:szCs w:val="21"/>
              </w:rPr>
            </w:pPr>
            <w:r>
              <w:rPr>
                <w:rFonts w:hint="eastAsia"/>
                <w:szCs w:val="21"/>
              </w:rPr>
              <w:t>作业加工时间ti</w:t>
            </w:r>
          </w:p>
        </w:tc>
        <w:tc>
          <w:tcPr>
            <w:tcW w:w="945" w:type="dxa"/>
            <w:noWrap w:val="0"/>
            <w:vAlign w:val="top"/>
          </w:tcPr>
          <w:p>
            <w:pPr>
              <w:spacing w:line="360" w:lineRule="auto"/>
              <w:jc w:val="center"/>
              <w:rPr>
                <w:rFonts w:hint="eastAsia"/>
                <w:szCs w:val="21"/>
              </w:rPr>
            </w:pPr>
            <w:r>
              <w:rPr>
                <w:rFonts w:hint="eastAsia"/>
                <w:szCs w:val="21"/>
              </w:rPr>
              <w:t>6</w:t>
            </w:r>
          </w:p>
        </w:tc>
        <w:tc>
          <w:tcPr>
            <w:tcW w:w="1050" w:type="dxa"/>
            <w:noWrap w:val="0"/>
            <w:vAlign w:val="top"/>
          </w:tcPr>
          <w:p>
            <w:pPr>
              <w:spacing w:line="360" w:lineRule="auto"/>
              <w:jc w:val="center"/>
              <w:rPr>
                <w:rFonts w:hint="eastAsia"/>
                <w:szCs w:val="21"/>
              </w:rPr>
            </w:pPr>
            <w:r>
              <w:rPr>
                <w:rFonts w:hint="eastAsia"/>
                <w:szCs w:val="21"/>
              </w:rPr>
              <w:t>8</w:t>
            </w:r>
          </w:p>
        </w:tc>
        <w:tc>
          <w:tcPr>
            <w:tcW w:w="1050" w:type="dxa"/>
            <w:noWrap w:val="0"/>
            <w:vAlign w:val="top"/>
          </w:tcPr>
          <w:p>
            <w:pPr>
              <w:spacing w:line="360" w:lineRule="auto"/>
              <w:jc w:val="center"/>
              <w:rPr>
                <w:rFonts w:hint="eastAsia"/>
                <w:szCs w:val="21"/>
              </w:rPr>
            </w:pPr>
            <w:r>
              <w:rPr>
                <w:rFonts w:hint="eastAsia"/>
                <w:szCs w:val="21"/>
              </w:rPr>
              <w:t>1</w:t>
            </w:r>
          </w:p>
        </w:tc>
        <w:tc>
          <w:tcPr>
            <w:tcW w:w="1050" w:type="dxa"/>
            <w:noWrap w:val="0"/>
            <w:vAlign w:val="top"/>
          </w:tcPr>
          <w:p>
            <w:pPr>
              <w:spacing w:line="360" w:lineRule="auto"/>
              <w:jc w:val="center"/>
              <w:rPr>
                <w:rFonts w:hint="eastAsia"/>
                <w:szCs w:val="21"/>
              </w:rPr>
            </w:pPr>
            <w:r>
              <w:rPr>
                <w:rFonts w:hint="eastAsia"/>
                <w:szCs w:val="21"/>
              </w:rPr>
              <w:t>4</w:t>
            </w:r>
          </w:p>
        </w:tc>
        <w:tc>
          <w:tcPr>
            <w:tcW w:w="1050" w:type="dxa"/>
            <w:noWrap w:val="0"/>
            <w:vAlign w:val="top"/>
          </w:tcPr>
          <w:p>
            <w:pPr>
              <w:spacing w:line="360" w:lineRule="auto"/>
              <w:jc w:val="center"/>
              <w:rPr>
                <w:rFonts w:hint="eastAsia"/>
                <w:szCs w:val="21"/>
              </w:rPr>
            </w:pPr>
            <w:r>
              <w:rPr>
                <w:rFonts w:hint="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1890" w:type="dxa"/>
            <w:noWrap w:val="0"/>
            <w:vAlign w:val="top"/>
          </w:tcPr>
          <w:p>
            <w:pPr>
              <w:spacing w:line="360" w:lineRule="auto"/>
              <w:rPr>
                <w:rFonts w:hint="eastAsia"/>
                <w:szCs w:val="21"/>
              </w:rPr>
            </w:pPr>
            <w:r>
              <w:rPr>
                <w:rFonts w:hint="eastAsia"/>
                <w:szCs w:val="21"/>
              </w:rPr>
              <w:t>交货期di</w:t>
            </w:r>
          </w:p>
        </w:tc>
        <w:tc>
          <w:tcPr>
            <w:tcW w:w="945" w:type="dxa"/>
            <w:noWrap w:val="0"/>
            <w:vAlign w:val="top"/>
          </w:tcPr>
          <w:p>
            <w:pPr>
              <w:spacing w:line="360" w:lineRule="auto"/>
              <w:jc w:val="center"/>
              <w:rPr>
                <w:rFonts w:hint="eastAsia"/>
                <w:szCs w:val="21"/>
              </w:rPr>
            </w:pPr>
            <w:r>
              <w:rPr>
                <w:rFonts w:hint="eastAsia"/>
                <w:szCs w:val="21"/>
              </w:rPr>
              <w:t>22</w:t>
            </w:r>
          </w:p>
        </w:tc>
        <w:tc>
          <w:tcPr>
            <w:tcW w:w="1050" w:type="dxa"/>
            <w:noWrap w:val="0"/>
            <w:vAlign w:val="top"/>
          </w:tcPr>
          <w:p>
            <w:pPr>
              <w:spacing w:line="360" w:lineRule="auto"/>
              <w:jc w:val="center"/>
              <w:rPr>
                <w:rFonts w:hint="eastAsia"/>
                <w:szCs w:val="21"/>
              </w:rPr>
            </w:pPr>
            <w:r>
              <w:rPr>
                <w:rFonts w:hint="eastAsia"/>
                <w:szCs w:val="21"/>
              </w:rPr>
              <w:t>13</w:t>
            </w:r>
          </w:p>
        </w:tc>
        <w:tc>
          <w:tcPr>
            <w:tcW w:w="1050" w:type="dxa"/>
            <w:noWrap w:val="0"/>
            <w:vAlign w:val="top"/>
          </w:tcPr>
          <w:p>
            <w:pPr>
              <w:spacing w:line="360" w:lineRule="auto"/>
              <w:jc w:val="center"/>
              <w:rPr>
                <w:rFonts w:hint="eastAsia"/>
                <w:szCs w:val="21"/>
              </w:rPr>
            </w:pPr>
            <w:r>
              <w:rPr>
                <w:rFonts w:hint="eastAsia"/>
                <w:szCs w:val="21"/>
              </w:rPr>
              <w:t>23</w:t>
            </w:r>
          </w:p>
        </w:tc>
        <w:tc>
          <w:tcPr>
            <w:tcW w:w="1050" w:type="dxa"/>
            <w:noWrap w:val="0"/>
            <w:vAlign w:val="top"/>
          </w:tcPr>
          <w:p>
            <w:pPr>
              <w:spacing w:line="360" w:lineRule="auto"/>
              <w:jc w:val="center"/>
              <w:rPr>
                <w:rFonts w:hint="eastAsia"/>
                <w:szCs w:val="21"/>
              </w:rPr>
            </w:pPr>
            <w:r>
              <w:rPr>
                <w:rFonts w:hint="eastAsia"/>
                <w:szCs w:val="21"/>
              </w:rPr>
              <w:t>18</w:t>
            </w:r>
          </w:p>
        </w:tc>
        <w:tc>
          <w:tcPr>
            <w:tcW w:w="1050" w:type="dxa"/>
            <w:noWrap w:val="0"/>
            <w:vAlign w:val="top"/>
          </w:tcPr>
          <w:p>
            <w:pPr>
              <w:spacing w:line="360" w:lineRule="auto"/>
              <w:jc w:val="center"/>
              <w:rPr>
                <w:rFonts w:hint="eastAsia"/>
                <w:szCs w:val="21"/>
              </w:rPr>
            </w:pPr>
            <w:r>
              <w:rPr>
                <w:rFonts w:hint="eastAsia"/>
                <w:szCs w:val="21"/>
              </w:rPr>
              <w:t>8</w:t>
            </w:r>
          </w:p>
        </w:tc>
      </w:tr>
    </w:tbl>
    <w:p>
      <w:pPr>
        <w:spacing w:line="360" w:lineRule="auto"/>
        <w:ind w:firstLine="420" w:firstLineChars="200"/>
        <w:rPr>
          <w:rFonts w:hint="eastAsia"/>
          <w:szCs w:val="21"/>
        </w:rPr>
      </w:pPr>
      <w:r>
        <w:rPr>
          <w:rFonts w:hint="eastAsia"/>
          <w:szCs w:val="21"/>
        </w:rPr>
        <w:t>在进行作业排序时，通常有以下3种不同的准则：</w:t>
      </w:r>
    </w:p>
    <w:p>
      <w:pPr>
        <w:spacing w:line="360" w:lineRule="auto"/>
        <w:ind w:firstLine="420" w:firstLineChars="200"/>
        <w:rPr>
          <w:rFonts w:hint="eastAsia"/>
          <w:szCs w:val="21"/>
        </w:rPr>
      </w:pPr>
      <w:r>
        <w:rPr>
          <w:rFonts w:hint="eastAsia"/>
          <w:szCs w:val="21"/>
        </w:rPr>
        <w:t>（1）平均流程时间最短；</w:t>
      </w:r>
    </w:p>
    <w:p>
      <w:pPr>
        <w:spacing w:line="360" w:lineRule="auto"/>
        <w:ind w:firstLine="420" w:firstLineChars="200"/>
        <w:rPr>
          <w:rFonts w:hint="eastAsia"/>
          <w:szCs w:val="21"/>
        </w:rPr>
      </w:pPr>
      <w:r>
        <w:rPr>
          <w:rFonts w:hint="eastAsia"/>
          <w:szCs w:val="21"/>
        </w:rPr>
        <w:t>（2）最大的拖期量最小；</w:t>
      </w:r>
    </w:p>
    <w:p>
      <w:pPr>
        <w:spacing w:line="360" w:lineRule="auto"/>
        <w:ind w:firstLine="420" w:firstLineChars="200"/>
        <w:rPr>
          <w:szCs w:val="21"/>
        </w:rPr>
      </w:pPr>
      <w:r>
        <w:rPr>
          <w:rFonts w:hint="eastAsia"/>
          <w:szCs w:val="21"/>
        </w:rPr>
        <w:t>（3）最大拖期量为零条件下的平均流程时间最短。</w:t>
      </w:r>
    </w:p>
    <w:p>
      <w:pPr>
        <w:spacing w:line="360" w:lineRule="auto"/>
        <w:ind w:firstLine="420" w:firstLineChars="200"/>
        <w:rPr>
          <w:rFonts w:hint="eastAsia"/>
          <w:szCs w:val="21"/>
        </w:rPr>
      </w:pPr>
      <w:r>
        <w:rPr>
          <w:rFonts w:hint="eastAsia"/>
          <w:szCs w:val="21"/>
        </w:rPr>
        <w:t>试分别确定3种不同准则下的加工顺序并计算相应的平均流程时间。</w:t>
      </w:r>
    </w:p>
    <w:p>
      <w:pPr>
        <w:widowControl/>
        <w:spacing w:line="360" w:lineRule="auto"/>
        <w:ind w:firstLine="210" w:firstLineChars="100"/>
        <w:rPr>
          <w:rFonts w:hint="eastAsia" w:ascii="宋体" w:hAnsi="宋体" w:cs="宋体"/>
          <w:b w:val="0"/>
          <w:bCs w:val="0"/>
          <w:color w:val="000000"/>
          <w:szCs w:val="21"/>
        </w:rPr>
      </w:pPr>
      <w:r>
        <w:rPr>
          <w:rFonts w:hint="eastAsia" w:ascii="宋体" w:hAnsi="宋体" w:cs="宋体"/>
          <w:b w:val="0"/>
          <w:bCs w:val="0"/>
          <w:color w:val="000000"/>
          <w:szCs w:val="21"/>
        </w:rPr>
        <w:t>（六）案例分析题</w:t>
      </w:r>
    </w:p>
    <w:p>
      <w:pPr>
        <w:spacing w:line="360" w:lineRule="auto"/>
        <w:ind w:firstLine="420" w:firstLineChars="200"/>
        <w:rPr>
          <w:rFonts w:hint="eastAsia" w:ascii="宋体" w:hAnsi="宋体"/>
          <w:szCs w:val="21"/>
        </w:rPr>
      </w:pPr>
      <w:r>
        <w:rPr>
          <w:rFonts w:hint="eastAsia" w:ascii="宋体" w:hAnsi="宋体"/>
          <w:szCs w:val="21"/>
        </w:rPr>
        <w:t xml:space="preserve">某一天小西国义(Kuniyoshi Konishi)在理发时，开设一家日本最大的连锁理发店的想法闯入了他的脑海。这个想法并不令人感到多么惊奇，因为他自己对持续很长时间的理发过程感到非常恼火，而这又是日本理发店的标准做法。虽然急着返回办公室，但是他却不得不接受传统上要耗费许多时间的理发服务，理发师在他头上敷上许多热毛巾，然后进行肩膀按摩以及其他与理发不甚相关的服务。对于所有这些服务，东京理发师的要价是3000日元～6000日元(25美元～50美元)。    </w:t>
      </w:r>
    </w:p>
    <w:p>
      <w:pPr>
        <w:spacing w:line="360" w:lineRule="auto"/>
        <w:rPr>
          <w:rFonts w:hint="eastAsia" w:ascii="宋体" w:hAnsi="宋体"/>
          <w:szCs w:val="21"/>
        </w:rPr>
      </w:pPr>
      <w:r>
        <w:rPr>
          <w:rFonts w:hint="eastAsia" w:ascii="宋体" w:hAnsi="宋体"/>
          <w:szCs w:val="21"/>
        </w:rPr>
        <w:t xml:space="preserve">    小西先生认为需要建立一种提供快速、价格低廉的理发服务的新机制，因此他成立了QB House，这是一家快捷简单的男士理发店。QB House不用预约，所以每个连锁店都没有电话。洗发，这种大多数日本理发师在剪发后梳洗松散头发的服务，当然也不包括在10分钟的理发时间内。QB House理发师使用公司的“空气洗涤”系统，即从头顶上拉下一根软管将碎发吸干净。   </w:t>
      </w:r>
    </w:p>
    <w:p>
      <w:pPr>
        <w:spacing w:line="360" w:lineRule="auto"/>
        <w:rPr>
          <w:rFonts w:hint="eastAsia" w:ascii="宋体" w:hAnsi="宋体"/>
          <w:szCs w:val="21"/>
        </w:rPr>
      </w:pPr>
      <w:r>
        <w:rPr>
          <w:rFonts w:hint="eastAsia" w:ascii="宋体" w:hAnsi="宋体"/>
          <w:szCs w:val="21"/>
        </w:rPr>
        <w:t xml:space="preserve">    小西先生致力于怎样使理发师远离任何与剪发无关的事务。首先他解决了换零钱的麻烦。理发店不再使用收银机，每家QB House都配备了一台自动售票机。厩客从售票机里购买一张票，然后在理发前将票交给理发师。顾客必须记着带一张1 000日元的钞票，因为QB House理发师没有时间找零。理发店沿着通道增设了高科技触头。等候室内每个座位底下的传感器会将信号传送到每家店前的告示屏上。告示屏上的绿灯表示不需等待，黄灯表示要等待大约5分钟，而红灯则表示可能要等l5分钟。理发师椅子上的传感器和自动售票机上的传感嚣会通过因特网将数据传送到东京的总店，总店会对理发和售票情况进行实时监测。当某一家店的售票量高出平均水平许多时，QB House就会研究在附近另开一家店的可行性。</w:t>
      </w:r>
    </w:p>
    <w:p>
      <w:pPr>
        <w:spacing w:line="360" w:lineRule="auto"/>
        <w:ind w:firstLine="560"/>
        <w:rPr>
          <w:rFonts w:hint="eastAsia" w:ascii="宋体" w:hAnsi="宋体"/>
          <w:szCs w:val="21"/>
        </w:rPr>
      </w:pPr>
      <w:r>
        <w:rPr>
          <w:rFonts w:hint="eastAsia" w:ascii="宋体" w:hAnsi="宋体"/>
          <w:szCs w:val="21"/>
        </w:rPr>
        <w:t>在开了首家连锁店的七年后，小西先生已经拥有了200个全国性的分店，提供以前不可能出现的服务：花费l 000日元和10分钟就可以理一次发。通过利用运作管理技术，该公司在传统服务领域创造性地提高了生产率，现在公司已开始向全球进军。它的下一站是新加坡。</w:t>
      </w:r>
    </w:p>
    <w:p>
      <w:pPr>
        <w:spacing w:line="360" w:lineRule="auto"/>
        <w:ind w:firstLine="560"/>
        <w:rPr>
          <w:rFonts w:hint="eastAsia" w:ascii="宋体" w:hAnsi="宋体"/>
          <w:szCs w:val="21"/>
        </w:rPr>
      </w:pPr>
      <w:r>
        <w:rPr>
          <w:rFonts w:hint="eastAsia" w:ascii="宋体" w:hAnsi="宋体"/>
          <w:szCs w:val="21"/>
        </w:rPr>
        <w:t>问题：</w:t>
      </w:r>
    </w:p>
    <w:p>
      <w:pPr>
        <w:numPr>
          <w:ilvl w:val="0"/>
          <w:numId w:val="4"/>
        </w:numPr>
        <w:spacing w:line="360" w:lineRule="auto"/>
        <w:ind w:firstLine="560"/>
        <w:rPr>
          <w:rFonts w:hint="eastAsia" w:ascii="宋体" w:hAnsi="宋体"/>
          <w:szCs w:val="21"/>
        </w:rPr>
      </w:pPr>
      <w:r>
        <w:rPr>
          <w:rFonts w:hint="eastAsia" w:ascii="宋体" w:hAnsi="宋体"/>
          <w:szCs w:val="21"/>
        </w:rPr>
        <w:t>生产率的影响因素有哪些？</w:t>
      </w:r>
    </w:p>
    <w:p>
      <w:pPr>
        <w:numPr>
          <w:ilvl w:val="0"/>
          <w:numId w:val="4"/>
        </w:numPr>
        <w:spacing w:line="360" w:lineRule="auto"/>
        <w:ind w:firstLine="560"/>
        <w:rPr>
          <w:rFonts w:ascii="宋体" w:hAnsi="宋体"/>
          <w:szCs w:val="21"/>
        </w:rPr>
      </w:pPr>
      <w:r>
        <w:rPr>
          <w:rFonts w:hint="eastAsia" w:ascii="宋体" w:hAnsi="宋体"/>
          <w:szCs w:val="21"/>
        </w:rPr>
        <w:t>结合案例内容，简要分析数字化技术在生产运作管理中的应用场景及其效果。</w:t>
      </w:r>
    </w:p>
    <w:p>
      <w:pPr>
        <w:numPr>
          <w:ilvl w:val="0"/>
          <w:numId w:val="4"/>
        </w:numPr>
        <w:spacing w:line="360" w:lineRule="auto"/>
        <w:ind w:firstLine="560"/>
        <w:rPr>
          <w:rFonts w:ascii="宋体" w:hAnsi="宋体"/>
          <w:szCs w:val="21"/>
        </w:rPr>
      </w:pPr>
      <w:r>
        <w:rPr>
          <w:rFonts w:hint="eastAsia" w:ascii="宋体" w:hAnsi="宋体"/>
          <w:szCs w:val="21"/>
        </w:rPr>
        <w:t>现代生产运作管理的新特征？</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rPr>
                              <w:lang/>
                            </w:rP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rPr>
                        <w:lang/>
                      </w:rP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22B44"/>
    <w:multiLevelType w:val="singleLevel"/>
    <w:tmpl w:val="97F22B44"/>
    <w:lvl w:ilvl="0" w:tentative="0">
      <w:start w:val="1"/>
      <w:numFmt w:val="chineseCounting"/>
      <w:suff w:val="nothing"/>
      <w:lvlText w:val="（%1）"/>
      <w:lvlJc w:val="left"/>
      <w:pPr>
        <w:ind w:left="568" w:firstLine="0"/>
      </w:pPr>
      <w:rPr>
        <w:rFonts w:hint="eastAsia"/>
        <w:lang w:val="en-US"/>
      </w:rPr>
    </w:lvl>
  </w:abstractNum>
  <w:abstractNum w:abstractNumId="1">
    <w:nsid w:val="D5B6929A"/>
    <w:multiLevelType w:val="singleLevel"/>
    <w:tmpl w:val="D5B6929A"/>
    <w:lvl w:ilvl="0" w:tentative="0">
      <w:start w:val="1"/>
      <w:numFmt w:val="decimal"/>
      <w:suff w:val="nothing"/>
      <w:lvlText w:val="（%1）"/>
      <w:lvlJc w:val="left"/>
    </w:lvl>
  </w:abstractNum>
  <w:abstractNum w:abstractNumId="2">
    <w:nsid w:val="DA6D795A"/>
    <w:multiLevelType w:val="singleLevel"/>
    <w:tmpl w:val="DA6D795A"/>
    <w:lvl w:ilvl="0" w:tentative="0">
      <w:start w:val="1"/>
      <w:numFmt w:val="chineseCounting"/>
      <w:suff w:val="nothing"/>
      <w:lvlText w:val="%1、"/>
      <w:lvlJc w:val="left"/>
      <w:rPr>
        <w:rFonts w:hint="eastAsia"/>
      </w:rPr>
    </w:lvl>
  </w:abstractNum>
  <w:abstractNum w:abstractNumId="3">
    <w:nsid w:val="45977E87"/>
    <w:multiLevelType w:val="multilevel"/>
    <w:tmpl w:val="45977E87"/>
    <w:lvl w:ilvl="0" w:tentative="0">
      <w:start w:val="2"/>
      <w:numFmt w:val="none"/>
      <w:lvlText w:val="二、"/>
      <w:lvlJc w:val="left"/>
      <w:pPr>
        <w:ind w:left="450" w:hanging="450"/>
      </w:pPr>
      <w:rPr>
        <w:rFonts w:hint="default"/>
      </w:rPr>
    </w:lvl>
    <w:lvl w:ilvl="1" w:tentative="0">
      <w:start w:val="2"/>
      <w:numFmt w:val="japaneseCounting"/>
      <w:lvlText w:val="%2、"/>
      <w:lvlJc w:val="left"/>
      <w:pPr>
        <w:ind w:left="870" w:hanging="45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 w:name="KSO_WPS_MARK_KEY" w:val="0b8c1d36-5fc2-4e60-8f7f-47d6237501e8"/>
  </w:docVars>
  <w:rsids>
    <w:rsidRoot w:val="005D082C"/>
    <w:rsid w:val="00024A64"/>
    <w:rsid w:val="000724DC"/>
    <w:rsid w:val="000730FE"/>
    <w:rsid w:val="000B46C1"/>
    <w:rsid w:val="000D32E2"/>
    <w:rsid w:val="000F362E"/>
    <w:rsid w:val="001E20F1"/>
    <w:rsid w:val="0023133D"/>
    <w:rsid w:val="002C12B8"/>
    <w:rsid w:val="002E541E"/>
    <w:rsid w:val="00357627"/>
    <w:rsid w:val="003659EE"/>
    <w:rsid w:val="00372C6D"/>
    <w:rsid w:val="00401AD0"/>
    <w:rsid w:val="004721E8"/>
    <w:rsid w:val="004A04D1"/>
    <w:rsid w:val="005241A0"/>
    <w:rsid w:val="00577B4A"/>
    <w:rsid w:val="005D082C"/>
    <w:rsid w:val="005D7977"/>
    <w:rsid w:val="00690DC6"/>
    <w:rsid w:val="006D3DD3"/>
    <w:rsid w:val="006D76DD"/>
    <w:rsid w:val="007246C5"/>
    <w:rsid w:val="00794B12"/>
    <w:rsid w:val="008323EF"/>
    <w:rsid w:val="00845CFB"/>
    <w:rsid w:val="008C1B3E"/>
    <w:rsid w:val="008F180B"/>
    <w:rsid w:val="00956AB5"/>
    <w:rsid w:val="009F3D73"/>
    <w:rsid w:val="00A9302C"/>
    <w:rsid w:val="00AD4DCC"/>
    <w:rsid w:val="00AD6A51"/>
    <w:rsid w:val="00AE636E"/>
    <w:rsid w:val="00DA0B6F"/>
    <w:rsid w:val="00DD59E3"/>
    <w:rsid w:val="00DD6104"/>
    <w:rsid w:val="00E06A5C"/>
    <w:rsid w:val="00E45552"/>
    <w:rsid w:val="00E94277"/>
    <w:rsid w:val="00F313E5"/>
    <w:rsid w:val="00F7223B"/>
    <w:rsid w:val="00F817AC"/>
    <w:rsid w:val="01410DF1"/>
    <w:rsid w:val="014D3755"/>
    <w:rsid w:val="02F75FCC"/>
    <w:rsid w:val="0427346B"/>
    <w:rsid w:val="045E2CF7"/>
    <w:rsid w:val="04DB48C0"/>
    <w:rsid w:val="04EA769D"/>
    <w:rsid w:val="058A0F74"/>
    <w:rsid w:val="062236DF"/>
    <w:rsid w:val="0662229C"/>
    <w:rsid w:val="0765276C"/>
    <w:rsid w:val="07FD5E03"/>
    <w:rsid w:val="0891479B"/>
    <w:rsid w:val="08967659"/>
    <w:rsid w:val="08E74E32"/>
    <w:rsid w:val="093C2779"/>
    <w:rsid w:val="09723492"/>
    <w:rsid w:val="09CE697E"/>
    <w:rsid w:val="0A4C1976"/>
    <w:rsid w:val="0A4D1910"/>
    <w:rsid w:val="0A59634A"/>
    <w:rsid w:val="0A621193"/>
    <w:rsid w:val="0B64259F"/>
    <w:rsid w:val="0C0B1AEF"/>
    <w:rsid w:val="0C2661F0"/>
    <w:rsid w:val="0C6D7D6B"/>
    <w:rsid w:val="0C947C14"/>
    <w:rsid w:val="0D425E14"/>
    <w:rsid w:val="0D5974C9"/>
    <w:rsid w:val="0DD91D9A"/>
    <w:rsid w:val="0EC82C51"/>
    <w:rsid w:val="0FF1562A"/>
    <w:rsid w:val="101051ED"/>
    <w:rsid w:val="11D6781A"/>
    <w:rsid w:val="11E13189"/>
    <w:rsid w:val="125C1C48"/>
    <w:rsid w:val="126E7FD9"/>
    <w:rsid w:val="127A5D49"/>
    <w:rsid w:val="12A746E6"/>
    <w:rsid w:val="14502AD5"/>
    <w:rsid w:val="14B60BFB"/>
    <w:rsid w:val="14E16399"/>
    <w:rsid w:val="156246BB"/>
    <w:rsid w:val="15AF6EBC"/>
    <w:rsid w:val="16895CFA"/>
    <w:rsid w:val="17B853E9"/>
    <w:rsid w:val="188B599E"/>
    <w:rsid w:val="192F7F78"/>
    <w:rsid w:val="193F1E04"/>
    <w:rsid w:val="194028AE"/>
    <w:rsid w:val="19661D15"/>
    <w:rsid w:val="19C948B8"/>
    <w:rsid w:val="1A083279"/>
    <w:rsid w:val="1A485D45"/>
    <w:rsid w:val="1A6B5DA4"/>
    <w:rsid w:val="1B6A53E5"/>
    <w:rsid w:val="1C7D3886"/>
    <w:rsid w:val="1CA97986"/>
    <w:rsid w:val="1CEB19FA"/>
    <w:rsid w:val="1D195418"/>
    <w:rsid w:val="1D413C00"/>
    <w:rsid w:val="1D980444"/>
    <w:rsid w:val="1EE24347"/>
    <w:rsid w:val="1F022BD4"/>
    <w:rsid w:val="1F467183"/>
    <w:rsid w:val="1FDF35FF"/>
    <w:rsid w:val="20016BCD"/>
    <w:rsid w:val="200D53E6"/>
    <w:rsid w:val="211B0F1C"/>
    <w:rsid w:val="21464E82"/>
    <w:rsid w:val="220B6A22"/>
    <w:rsid w:val="22684ED8"/>
    <w:rsid w:val="228026C0"/>
    <w:rsid w:val="22844EBD"/>
    <w:rsid w:val="228F0069"/>
    <w:rsid w:val="22A16B4E"/>
    <w:rsid w:val="22A83166"/>
    <w:rsid w:val="23C81C42"/>
    <w:rsid w:val="23F944BF"/>
    <w:rsid w:val="250E3B62"/>
    <w:rsid w:val="254E25E8"/>
    <w:rsid w:val="25FA13FB"/>
    <w:rsid w:val="26584BBF"/>
    <w:rsid w:val="26C53A77"/>
    <w:rsid w:val="26C77E7F"/>
    <w:rsid w:val="26D0536E"/>
    <w:rsid w:val="271D7315"/>
    <w:rsid w:val="27441EF5"/>
    <w:rsid w:val="27997B39"/>
    <w:rsid w:val="282F281C"/>
    <w:rsid w:val="291C6636"/>
    <w:rsid w:val="2946434B"/>
    <w:rsid w:val="298F18D4"/>
    <w:rsid w:val="2A2C6FCC"/>
    <w:rsid w:val="2A334892"/>
    <w:rsid w:val="2AEA0C1E"/>
    <w:rsid w:val="2BD93245"/>
    <w:rsid w:val="2C0C7AD8"/>
    <w:rsid w:val="2C5F3846"/>
    <w:rsid w:val="2C866B0B"/>
    <w:rsid w:val="2D8065F3"/>
    <w:rsid w:val="2DED31A7"/>
    <w:rsid w:val="2F68262F"/>
    <w:rsid w:val="2F917FCF"/>
    <w:rsid w:val="317F1D7B"/>
    <w:rsid w:val="31DF28A8"/>
    <w:rsid w:val="32022F99"/>
    <w:rsid w:val="3236538A"/>
    <w:rsid w:val="323E4758"/>
    <w:rsid w:val="324E6FBA"/>
    <w:rsid w:val="3266376C"/>
    <w:rsid w:val="33A93881"/>
    <w:rsid w:val="33E01706"/>
    <w:rsid w:val="34845575"/>
    <w:rsid w:val="350B7043"/>
    <w:rsid w:val="36562AF5"/>
    <w:rsid w:val="367E1C63"/>
    <w:rsid w:val="36A3354A"/>
    <w:rsid w:val="36AE4C46"/>
    <w:rsid w:val="3739239A"/>
    <w:rsid w:val="389E6EF6"/>
    <w:rsid w:val="39805D7B"/>
    <w:rsid w:val="3B4B164C"/>
    <w:rsid w:val="3B5924F9"/>
    <w:rsid w:val="3BF228F5"/>
    <w:rsid w:val="3D2D6D19"/>
    <w:rsid w:val="3D50505D"/>
    <w:rsid w:val="3DD671C7"/>
    <w:rsid w:val="3ED8244F"/>
    <w:rsid w:val="3F32042D"/>
    <w:rsid w:val="3F374709"/>
    <w:rsid w:val="3FA63C90"/>
    <w:rsid w:val="3FF37BBC"/>
    <w:rsid w:val="400D596C"/>
    <w:rsid w:val="402051E6"/>
    <w:rsid w:val="40333FAA"/>
    <w:rsid w:val="4035248F"/>
    <w:rsid w:val="404B6B11"/>
    <w:rsid w:val="407818FE"/>
    <w:rsid w:val="40C91229"/>
    <w:rsid w:val="411403E5"/>
    <w:rsid w:val="414145F0"/>
    <w:rsid w:val="41B049BD"/>
    <w:rsid w:val="41D93769"/>
    <w:rsid w:val="426D02A0"/>
    <w:rsid w:val="433705C7"/>
    <w:rsid w:val="43645812"/>
    <w:rsid w:val="44261793"/>
    <w:rsid w:val="44512576"/>
    <w:rsid w:val="44EF6122"/>
    <w:rsid w:val="466F1F67"/>
    <w:rsid w:val="46B42839"/>
    <w:rsid w:val="475B65D7"/>
    <w:rsid w:val="477F67C5"/>
    <w:rsid w:val="47C40BB3"/>
    <w:rsid w:val="48A948A0"/>
    <w:rsid w:val="49377743"/>
    <w:rsid w:val="49CC13F9"/>
    <w:rsid w:val="4A434A49"/>
    <w:rsid w:val="4BF14883"/>
    <w:rsid w:val="4C687B84"/>
    <w:rsid w:val="4C933D53"/>
    <w:rsid w:val="4CBF7BCC"/>
    <w:rsid w:val="4CEC6823"/>
    <w:rsid w:val="4D5A1860"/>
    <w:rsid w:val="50383E81"/>
    <w:rsid w:val="507212AC"/>
    <w:rsid w:val="507B42EF"/>
    <w:rsid w:val="50940F47"/>
    <w:rsid w:val="50A720D1"/>
    <w:rsid w:val="50FD0ADF"/>
    <w:rsid w:val="52666ECF"/>
    <w:rsid w:val="52675102"/>
    <w:rsid w:val="52AD7020"/>
    <w:rsid w:val="52B76009"/>
    <w:rsid w:val="531B0CFC"/>
    <w:rsid w:val="5391384F"/>
    <w:rsid w:val="53CE651E"/>
    <w:rsid w:val="551F44FC"/>
    <w:rsid w:val="557119E2"/>
    <w:rsid w:val="55D61A09"/>
    <w:rsid w:val="56494582"/>
    <w:rsid w:val="56C82BEC"/>
    <w:rsid w:val="570636B3"/>
    <w:rsid w:val="57A852D8"/>
    <w:rsid w:val="57BE1C0C"/>
    <w:rsid w:val="57CB6E0C"/>
    <w:rsid w:val="58295EB6"/>
    <w:rsid w:val="596047C8"/>
    <w:rsid w:val="5B72783C"/>
    <w:rsid w:val="5BC56B48"/>
    <w:rsid w:val="5D0D5D1C"/>
    <w:rsid w:val="5D360A53"/>
    <w:rsid w:val="5D4924A1"/>
    <w:rsid w:val="5D4D059D"/>
    <w:rsid w:val="5D8A5BAC"/>
    <w:rsid w:val="5F0A1CAE"/>
    <w:rsid w:val="5F776F97"/>
    <w:rsid w:val="603669CF"/>
    <w:rsid w:val="60AA29FE"/>
    <w:rsid w:val="613E7694"/>
    <w:rsid w:val="61D1508C"/>
    <w:rsid w:val="61DA0C4B"/>
    <w:rsid w:val="62946B85"/>
    <w:rsid w:val="629A42CD"/>
    <w:rsid w:val="62AE2276"/>
    <w:rsid w:val="63A23524"/>
    <w:rsid w:val="64013F0D"/>
    <w:rsid w:val="644B6522"/>
    <w:rsid w:val="6495175C"/>
    <w:rsid w:val="64B94480"/>
    <w:rsid w:val="650D2702"/>
    <w:rsid w:val="65476A49"/>
    <w:rsid w:val="65D25110"/>
    <w:rsid w:val="6618655D"/>
    <w:rsid w:val="66BC48FC"/>
    <w:rsid w:val="67255A73"/>
    <w:rsid w:val="679C74C6"/>
    <w:rsid w:val="68116AF1"/>
    <w:rsid w:val="681D060A"/>
    <w:rsid w:val="69492AA3"/>
    <w:rsid w:val="695706BC"/>
    <w:rsid w:val="69DC2387"/>
    <w:rsid w:val="6A6816D0"/>
    <w:rsid w:val="6A854A77"/>
    <w:rsid w:val="6A8858FB"/>
    <w:rsid w:val="6C7D5939"/>
    <w:rsid w:val="6CED7E1C"/>
    <w:rsid w:val="6E0342A1"/>
    <w:rsid w:val="7046104A"/>
    <w:rsid w:val="71812728"/>
    <w:rsid w:val="71C0222F"/>
    <w:rsid w:val="71E965CE"/>
    <w:rsid w:val="727412A4"/>
    <w:rsid w:val="731D4FD6"/>
    <w:rsid w:val="74432895"/>
    <w:rsid w:val="756F31A0"/>
    <w:rsid w:val="757744D7"/>
    <w:rsid w:val="7636063D"/>
    <w:rsid w:val="764A5211"/>
    <w:rsid w:val="76C92EC1"/>
    <w:rsid w:val="77EF32B0"/>
    <w:rsid w:val="78832FC9"/>
    <w:rsid w:val="79471A1D"/>
    <w:rsid w:val="7A324B31"/>
    <w:rsid w:val="7AD8512D"/>
    <w:rsid w:val="7B532FF2"/>
    <w:rsid w:val="7BD15D26"/>
    <w:rsid w:val="7D1611FA"/>
    <w:rsid w:val="7D2772E7"/>
    <w:rsid w:val="7D6863A8"/>
    <w:rsid w:val="7D7F3EC8"/>
    <w:rsid w:val="7EE417E3"/>
    <w:rsid w:val="7F4F1A6B"/>
    <w:rsid w:val="7F7E2BE7"/>
    <w:rsid w:val="7FA71D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annotation text"/>
    <w:basedOn w:val="1"/>
    <w:link w:val="11"/>
    <w:uiPriority w:val="0"/>
    <w:pPr>
      <w:jc w:val="left"/>
    </w:pPr>
  </w:style>
  <w:style w:type="paragraph" w:styleId="3">
    <w:name w:val="Balloon Text"/>
    <w:basedOn w:val="1"/>
    <w:link w:val="12"/>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3"/>
    <w:uiPriority w:val="0"/>
    <w:rPr>
      <w:b/>
      <w:bCs/>
    </w:rPr>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uiPriority w:val="0"/>
    <w:rPr>
      <w:sz w:val="21"/>
      <w:szCs w:val="21"/>
    </w:rPr>
  </w:style>
  <w:style w:type="character" w:customStyle="1" w:styleId="11">
    <w:name w:val="批注文字 字符"/>
    <w:link w:val="2"/>
    <w:uiPriority w:val="0"/>
    <w:rPr>
      <w:kern w:val="2"/>
      <w:sz w:val="21"/>
      <w:szCs w:val="24"/>
    </w:rPr>
  </w:style>
  <w:style w:type="character" w:customStyle="1" w:styleId="12">
    <w:name w:val="批注框文本 字符"/>
    <w:link w:val="3"/>
    <w:uiPriority w:val="0"/>
    <w:rPr>
      <w:kern w:val="2"/>
      <w:sz w:val="18"/>
      <w:szCs w:val="18"/>
    </w:rPr>
  </w:style>
  <w:style w:type="character" w:customStyle="1" w:styleId="13">
    <w:name w:val="批注主题 字符"/>
    <w:link w:val="6"/>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1143</Words>
  <Characters>6519</Characters>
  <Lines>54</Lines>
  <Paragraphs>15</Paragraphs>
  <TotalTime>15</TotalTime>
  <ScaleCrop>false</ScaleCrop>
  <LinksUpToDate>false</LinksUpToDate>
  <CharactersWithSpaces>7647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2024-04-29T06:56:00Z</dcterms:created>
  <dc:creator>zhang</dc:creator>
  <cp:lastModifiedBy>郑永旺</cp:lastModifiedBy>
  <dcterms:modified xsi:type="dcterms:W3CDTF">2024-09-26T06:45:25Z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1BB5B4469EF24786B884588051738F53</vt:lpwstr>
  </property>
</Properties>
</file>